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B0E64A" w14:textId="1A9BF94A" w:rsidR="00E65426" w:rsidRPr="0051690A" w:rsidRDefault="000533DC" w:rsidP="66383AB8">
      <w:pPr>
        <w:spacing w:line="240" w:lineRule="auto"/>
        <w:rPr>
          <w:rFonts w:ascii="Arial" w:hAnsi="Arial" w:cs="Arial"/>
          <w:b/>
          <w:bCs/>
          <w:sz w:val="16"/>
          <w:szCs w:val="16"/>
          <w:u w:val="single"/>
        </w:rPr>
      </w:pPr>
      <w:r w:rsidRPr="6B5468E4">
        <w:rPr>
          <w:rFonts w:ascii="Arial" w:hAnsi="Arial" w:cs="Arial"/>
          <w:b/>
          <w:bCs/>
          <w:sz w:val="16"/>
          <w:szCs w:val="16"/>
          <w:u w:val="single"/>
        </w:rPr>
        <w:t>C</w:t>
      </w:r>
      <w:r w:rsidR="00B45C73" w:rsidRPr="6B5468E4">
        <w:rPr>
          <w:rFonts w:ascii="Arial" w:hAnsi="Arial" w:cs="Arial"/>
          <w:b/>
          <w:bCs/>
          <w:sz w:val="16"/>
          <w:szCs w:val="16"/>
          <w:u w:val="single"/>
        </w:rPr>
        <w:t xml:space="preserve">onvention d’autoconsommation </w:t>
      </w:r>
      <w:r w:rsidR="00767B3E" w:rsidRPr="6B5468E4">
        <w:rPr>
          <w:rFonts w:ascii="Arial" w:hAnsi="Arial" w:cs="Arial"/>
          <w:b/>
          <w:bCs/>
          <w:sz w:val="16"/>
          <w:szCs w:val="16"/>
          <w:u w:val="single"/>
        </w:rPr>
        <w:t xml:space="preserve">collective </w:t>
      </w:r>
      <w:r w:rsidR="0016026B" w:rsidRPr="6B5468E4">
        <w:rPr>
          <w:rFonts w:ascii="Arial" w:hAnsi="Arial" w:cs="Arial"/>
          <w:b/>
          <w:bCs/>
          <w:sz w:val="16"/>
          <w:szCs w:val="16"/>
          <w:u w:val="single"/>
        </w:rPr>
        <w:t>(AC</w:t>
      </w:r>
      <w:r w:rsidR="003D6917" w:rsidRPr="6B5468E4">
        <w:rPr>
          <w:rFonts w:ascii="Arial" w:hAnsi="Arial" w:cs="Arial"/>
          <w:b/>
          <w:bCs/>
          <w:sz w:val="16"/>
          <w:szCs w:val="16"/>
          <w:u w:val="single"/>
        </w:rPr>
        <w:t>R</w:t>
      </w:r>
      <w:r w:rsidR="0016026B" w:rsidRPr="6B5468E4">
        <w:rPr>
          <w:rFonts w:ascii="Arial" w:hAnsi="Arial" w:cs="Arial"/>
          <w:b/>
          <w:bCs/>
          <w:sz w:val="16"/>
          <w:szCs w:val="16"/>
          <w:u w:val="single"/>
        </w:rPr>
        <w:t xml:space="preserve">) </w:t>
      </w:r>
      <w:r w:rsidR="00E65426" w:rsidRPr="6B5468E4">
        <w:rPr>
          <w:rFonts w:ascii="Arial" w:hAnsi="Arial" w:cs="Arial"/>
          <w:b/>
          <w:bCs/>
          <w:sz w:val="16"/>
          <w:szCs w:val="16"/>
          <w:u w:val="single"/>
        </w:rPr>
        <w:t xml:space="preserve">du </w:t>
      </w:r>
      <w:r w:rsidR="0BCC2430" w:rsidRPr="6B5468E4">
        <w:rPr>
          <w:rFonts w:ascii="Arial" w:hAnsi="Arial" w:cs="Arial"/>
          <w:b/>
          <w:bCs/>
          <w:sz w:val="16"/>
          <w:szCs w:val="16"/>
          <w:u w:val="single"/>
        </w:rPr>
        <w:t>30</w:t>
      </w:r>
      <w:r w:rsidR="002F4305" w:rsidRPr="6B5468E4">
        <w:rPr>
          <w:rFonts w:ascii="Arial" w:hAnsi="Arial" w:cs="Arial"/>
          <w:b/>
          <w:bCs/>
          <w:sz w:val="16"/>
          <w:szCs w:val="16"/>
          <w:u w:val="single"/>
        </w:rPr>
        <w:t>.</w:t>
      </w:r>
      <w:r w:rsidR="746785FC" w:rsidRPr="6B5468E4">
        <w:rPr>
          <w:rFonts w:ascii="Arial" w:hAnsi="Arial" w:cs="Arial"/>
          <w:b/>
          <w:bCs/>
          <w:sz w:val="16"/>
          <w:szCs w:val="16"/>
          <w:u w:val="single"/>
        </w:rPr>
        <w:t>0</w:t>
      </w:r>
      <w:r w:rsidR="00920007" w:rsidRPr="6B5468E4">
        <w:rPr>
          <w:rFonts w:ascii="Arial" w:hAnsi="Arial" w:cs="Arial"/>
          <w:b/>
          <w:bCs/>
          <w:sz w:val="16"/>
          <w:szCs w:val="16"/>
          <w:u w:val="single"/>
        </w:rPr>
        <w:t>1</w:t>
      </w:r>
      <w:r w:rsidR="002F4305" w:rsidRPr="6B5468E4">
        <w:rPr>
          <w:rFonts w:ascii="Arial" w:hAnsi="Arial" w:cs="Arial"/>
          <w:b/>
          <w:bCs/>
          <w:sz w:val="16"/>
          <w:szCs w:val="16"/>
          <w:u w:val="single"/>
        </w:rPr>
        <w:t>.202</w:t>
      </w:r>
      <w:r w:rsidR="07C197CA" w:rsidRPr="6B5468E4">
        <w:rPr>
          <w:rFonts w:ascii="Arial" w:hAnsi="Arial" w:cs="Arial"/>
          <w:b/>
          <w:bCs/>
          <w:sz w:val="16"/>
          <w:szCs w:val="16"/>
          <w:u w:val="single"/>
        </w:rPr>
        <w:t>4</w:t>
      </w:r>
    </w:p>
    <w:p w14:paraId="24CE3E2E" w14:textId="3E086C2B" w:rsidR="003455BF" w:rsidRPr="0051690A" w:rsidRDefault="003455BF" w:rsidP="008C7E4B">
      <w:pPr>
        <w:spacing w:before="240" w:line="240" w:lineRule="auto"/>
        <w:jc w:val="center"/>
        <w:rPr>
          <w:rFonts w:ascii="Arial" w:hAnsi="Arial" w:cs="Arial"/>
          <w:b/>
          <w:sz w:val="28"/>
          <w:szCs w:val="28"/>
          <w:u w:val="single"/>
        </w:rPr>
      </w:pPr>
      <w:r w:rsidRPr="0051690A">
        <w:rPr>
          <w:rFonts w:ascii="Arial" w:hAnsi="Arial" w:cs="Arial"/>
          <w:b/>
          <w:sz w:val="28"/>
          <w:szCs w:val="28"/>
          <w:u w:val="single"/>
        </w:rPr>
        <w:t>CON</w:t>
      </w:r>
      <w:r w:rsidR="00767B3E" w:rsidRPr="0051690A">
        <w:rPr>
          <w:rFonts w:ascii="Arial" w:hAnsi="Arial" w:cs="Arial"/>
          <w:b/>
          <w:sz w:val="28"/>
          <w:szCs w:val="28"/>
          <w:u w:val="single"/>
        </w:rPr>
        <w:t>VENTION D’AUTOCONSOMMATION</w:t>
      </w:r>
    </w:p>
    <w:p w14:paraId="4AF769BD" w14:textId="09A773F4" w:rsidR="00A06AA6" w:rsidRPr="0051690A" w:rsidRDefault="00767B3E" w:rsidP="6B5468E4">
      <w:pPr>
        <w:spacing w:before="240" w:line="240" w:lineRule="auto"/>
        <w:jc w:val="center"/>
        <w:rPr>
          <w:rFonts w:ascii="Arial" w:hAnsi="Arial" w:cs="Arial"/>
          <w:b/>
          <w:bCs/>
          <w:sz w:val="28"/>
          <w:szCs w:val="28"/>
          <w:u w:val="single"/>
        </w:rPr>
      </w:pPr>
      <w:r w:rsidRPr="6B5468E4">
        <w:rPr>
          <w:rFonts w:ascii="Arial" w:hAnsi="Arial" w:cs="Arial"/>
          <w:b/>
          <w:bCs/>
          <w:sz w:val="28"/>
          <w:szCs w:val="28"/>
          <w:u w:val="single"/>
        </w:rPr>
        <w:t xml:space="preserve">pour les </w:t>
      </w:r>
      <w:proofErr w:type="spellStart"/>
      <w:r w:rsidRPr="6B5468E4">
        <w:rPr>
          <w:rFonts w:ascii="Arial" w:hAnsi="Arial" w:cs="Arial"/>
          <w:b/>
          <w:bCs/>
          <w:sz w:val="28"/>
          <w:szCs w:val="28"/>
          <w:u w:val="single"/>
        </w:rPr>
        <w:t>autoconsommateurs</w:t>
      </w:r>
      <w:proofErr w:type="spellEnd"/>
      <w:r w:rsidRPr="6B5468E4">
        <w:rPr>
          <w:rFonts w:ascii="Arial" w:hAnsi="Arial" w:cs="Arial"/>
          <w:b/>
          <w:bCs/>
          <w:sz w:val="28"/>
          <w:szCs w:val="28"/>
          <w:u w:val="single"/>
        </w:rPr>
        <w:t xml:space="preserve"> d’énergies renouvelables agissant de manière </w:t>
      </w:r>
      <w:r w:rsidR="00962A27" w:rsidRPr="6B5468E4">
        <w:rPr>
          <w:rFonts w:ascii="Arial" w:hAnsi="Arial" w:cs="Arial"/>
          <w:b/>
          <w:bCs/>
          <w:sz w:val="28"/>
          <w:szCs w:val="28"/>
          <w:u w:val="single"/>
        </w:rPr>
        <w:t>collective</w:t>
      </w:r>
    </w:p>
    <w:p w14:paraId="7368D5E4" w14:textId="0D6B8AD9" w:rsidR="003455BF" w:rsidRPr="0051690A" w:rsidRDefault="00D15296" w:rsidP="008C7E4B">
      <w:pPr>
        <w:spacing w:before="240" w:line="240" w:lineRule="auto"/>
        <w:jc w:val="center"/>
        <w:rPr>
          <w:rFonts w:ascii="Arial" w:hAnsi="Arial" w:cs="Arial"/>
          <w:b/>
          <w:sz w:val="24"/>
          <w:szCs w:val="24"/>
        </w:rPr>
      </w:pPr>
      <w:r>
        <w:rPr>
          <w:rFonts w:ascii="Arial" w:hAnsi="Arial" w:cs="Arial"/>
          <w:b/>
          <w:sz w:val="24"/>
          <w:szCs w:val="24"/>
        </w:rPr>
        <w:t>Etablie c</w:t>
      </w:r>
      <w:r w:rsidR="0058666F" w:rsidRPr="0051690A">
        <w:rPr>
          <w:rFonts w:ascii="Arial" w:hAnsi="Arial" w:cs="Arial"/>
          <w:b/>
          <w:sz w:val="24"/>
          <w:szCs w:val="24"/>
        </w:rPr>
        <w:t>onformément à l’a</w:t>
      </w:r>
      <w:r w:rsidR="00767B3E" w:rsidRPr="0051690A">
        <w:rPr>
          <w:rFonts w:ascii="Arial" w:hAnsi="Arial" w:cs="Arial"/>
          <w:b/>
          <w:sz w:val="24"/>
          <w:szCs w:val="24"/>
        </w:rPr>
        <w:t>rticle 8</w:t>
      </w:r>
      <w:r w:rsidR="0028052F" w:rsidRPr="0051690A">
        <w:rPr>
          <w:rFonts w:ascii="Arial" w:hAnsi="Arial" w:cs="Arial"/>
          <w:b/>
          <w:sz w:val="24"/>
          <w:szCs w:val="24"/>
        </w:rPr>
        <w:t>ter</w:t>
      </w:r>
      <w:r w:rsidR="00C47B2A">
        <w:rPr>
          <w:rFonts w:ascii="Arial" w:hAnsi="Arial" w:cs="Arial"/>
          <w:b/>
          <w:sz w:val="24"/>
          <w:szCs w:val="24"/>
        </w:rPr>
        <w:t xml:space="preserve"> </w:t>
      </w:r>
      <w:r>
        <w:rPr>
          <w:rFonts w:ascii="Arial" w:hAnsi="Arial" w:cs="Arial"/>
          <w:b/>
          <w:sz w:val="24"/>
          <w:szCs w:val="24"/>
        </w:rPr>
        <w:t>(3)</w:t>
      </w:r>
      <w:r w:rsidR="00767B3E" w:rsidRPr="0051690A">
        <w:rPr>
          <w:rFonts w:ascii="Arial" w:hAnsi="Arial" w:cs="Arial"/>
          <w:b/>
          <w:sz w:val="24"/>
          <w:szCs w:val="24"/>
        </w:rPr>
        <w:t xml:space="preserve"> de la loi modifiée du 1</w:t>
      </w:r>
      <w:r w:rsidR="00767B3E" w:rsidRPr="0051690A">
        <w:rPr>
          <w:rFonts w:ascii="Arial" w:hAnsi="Arial" w:cs="Arial"/>
          <w:b/>
          <w:sz w:val="24"/>
          <w:szCs w:val="24"/>
          <w:vertAlign w:val="superscript"/>
        </w:rPr>
        <w:t>er</w:t>
      </w:r>
      <w:r w:rsidR="00E630C6" w:rsidRPr="0051690A">
        <w:rPr>
          <w:rFonts w:ascii="Arial" w:hAnsi="Arial" w:cs="Arial"/>
          <w:b/>
          <w:sz w:val="24"/>
          <w:szCs w:val="24"/>
        </w:rPr>
        <w:t xml:space="preserve"> </w:t>
      </w:r>
      <w:r w:rsidR="00767B3E" w:rsidRPr="0051690A">
        <w:rPr>
          <w:rFonts w:ascii="Arial" w:hAnsi="Arial" w:cs="Arial"/>
          <w:b/>
          <w:sz w:val="24"/>
          <w:szCs w:val="24"/>
        </w:rPr>
        <w:t>août 2007 relative à l’organisation du marché de l’électricité</w:t>
      </w:r>
      <w:r w:rsidR="009642CB" w:rsidRPr="0051690A">
        <w:rPr>
          <w:rFonts w:ascii="Arial" w:hAnsi="Arial" w:cs="Arial"/>
          <w:b/>
          <w:sz w:val="24"/>
          <w:szCs w:val="24"/>
        </w:rPr>
        <w:t xml:space="preserve"> (ci-après « </w:t>
      </w:r>
      <w:r w:rsidR="00CE4C38">
        <w:rPr>
          <w:rFonts w:ascii="Arial" w:hAnsi="Arial" w:cs="Arial"/>
          <w:b/>
          <w:sz w:val="24"/>
          <w:szCs w:val="24"/>
        </w:rPr>
        <w:t>L</w:t>
      </w:r>
      <w:r w:rsidR="009642CB" w:rsidRPr="0051690A">
        <w:rPr>
          <w:rFonts w:ascii="Arial" w:hAnsi="Arial" w:cs="Arial"/>
          <w:b/>
          <w:sz w:val="24"/>
          <w:szCs w:val="24"/>
        </w:rPr>
        <w:t>oi Electricité »)</w:t>
      </w:r>
    </w:p>
    <w:p w14:paraId="7B1AABE9" w14:textId="7A17A35A" w:rsidR="007A0E27" w:rsidRPr="0051690A" w:rsidRDefault="00534EAE" w:rsidP="6B5468E4">
      <w:pPr>
        <w:spacing w:before="240" w:line="240" w:lineRule="auto"/>
        <w:jc w:val="center"/>
        <w:rPr>
          <w:rFonts w:ascii="Arial" w:hAnsi="Arial" w:cs="Arial"/>
          <w:b/>
          <w:bCs/>
          <w:sz w:val="32"/>
          <w:szCs w:val="32"/>
          <w:u w:val="single"/>
        </w:rPr>
      </w:pPr>
      <w:r w:rsidRPr="6B5468E4">
        <w:rPr>
          <w:rFonts w:ascii="Arial" w:hAnsi="Arial" w:cs="Arial"/>
          <w:b/>
          <w:bCs/>
          <w:sz w:val="32"/>
          <w:szCs w:val="32"/>
          <w:u w:val="single"/>
        </w:rPr>
        <w:t>N°</w:t>
      </w:r>
    </w:p>
    <w:p w14:paraId="42ABD4D6" w14:textId="77777777" w:rsidR="0033664B" w:rsidRDefault="0033664B" w:rsidP="008C7E4B">
      <w:pPr>
        <w:tabs>
          <w:tab w:val="left" w:pos="426"/>
        </w:tabs>
        <w:spacing w:before="240" w:line="240" w:lineRule="auto"/>
        <w:jc w:val="both"/>
        <w:rPr>
          <w:rFonts w:ascii="Arial" w:hAnsi="Arial" w:cs="Arial"/>
          <w:sz w:val="20"/>
          <w:szCs w:val="20"/>
        </w:rPr>
      </w:pPr>
    </w:p>
    <w:p w14:paraId="731669BF" w14:textId="12939445" w:rsidR="003455BF" w:rsidRPr="00D64E5B" w:rsidRDefault="003455BF" w:rsidP="008C7E4B">
      <w:pPr>
        <w:tabs>
          <w:tab w:val="left" w:pos="426"/>
        </w:tabs>
        <w:spacing w:before="240" w:line="240" w:lineRule="auto"/>
        <w:jc w:val="both"/>
        <w:rPr>
          <w:rFonts w:ascii="Arial" w:hAnsi="Arial" w:cs="Arial"/>
          <w:sz w:val="20"/>
          <w:szCs w:val="20"/>
        </w:rPr>
      </w:pPr>
      <w:r w:rsidRPr="00D64E5B">
        <w:rPr>
          <w:rFonts w:ascii="Arial" w:hAnsi="Arial" w:cs="Arial"/>
          <w:sz w:val="20"/>
          <w:szCs w:val="20"/>
        </w:rPr>
        <w:t xml:space="preserve">Sont </w:t>
      </w:r>
      <w:r w:rsidR="003C4A22" w:rsidRPr="00D64E5B">
        <w:rPr>
          <w:rFonts w:ascii="Arial" w:hAnsi="Arial" w:cs="Arial"/>
          <w:sz w:val="20"/>
          <w:szCs w:val="20"/>
        </w:rPr>
        <w:t>parties</w:t>
      </w:r>
      <w:r w:rsidRPr="00D64E5B">
        <w:rPr>
          <w:rFonts w:ascii="Arial" w:hAnsi="Arial" w:cs="Arial"/>
          <w:sz w:val="20"/>
          <w:szCs w:val="20"/>
        </w:rPr>
        <w:t xml:space="preserve"> </w:t>
      </w:r>
      <w:r w:rsidR="00767B3E" w:rsidRPr="00D64E5B">
        <w:rPr>
          <w:rFonts w:ascii="Arial" w:hAnsi="Arial" w:cs="Arial"/>
          <w:sz w:val="20"/>
          <w:szCs w:val="20"/>
        </w:rPr>
        <w:t>à la présente convention (ci-après « </w:t>
      </w:r>
      <w:r w:rsidR="00767B3E" w:rsidRPr="00D64E5B">
        <w:rPr>
          <w:rFonts w:ascii="Arial" w:hAnsi="Arial" w:cs="Arial"/>
          <w:b/>
          <w:sz w:val="20"/>
          <w:szCs w:val="20"/>
        </w:rPr>
        <w:t>Convention</w:t>
      </w:r>
      <w:r w:rsidR="00767B3E" w:rsidRPr="00D64E5B">
        <w:rPr>
          <w:rFonts w:ascii="Arial" w:hAnsi="Arial" w:cs="Arial"/>
          <w:sz w:val="20"/>
          <w:szCs w:val="20"/>
        </w:rPr>
        <w:t> »)</w:t>
      </w:r>
      <w:r w:rsidR="003954CB" w:rsidRPr="00D64E5B">
        <w:rPr>
          <w:rFonts w:ascii="Arial" w:hAnsi="Arial" w:cs="Arial"/>
          <w:sz w:val="20"/>
          <w:szCs w:val="20"/>
        </w:rPr>
        <w:t xml:space="preserve"> </w:t>
      </w:r>
      <w:r w:rsidRPr="00D64E5B">
        <w:rPr>
          <w:rFonts w:ascii="Arial" w:hAnsi="Arial" w:cs="Arial"/>
          <w:sz w:val="20"/>
          <w:szCs w:val="20"/>
        </w:rPr>
        <w:t>:</w:t>
      </w:r>
    </w:p>
    <w:p w14:paraId="627184C2" w14:textId="77777777" w:rsidR="00FA6866" w:rsidRPr="00E877B8" w:rsidRDefault="00FA6866" w:rsidP="00FA6866">
      <w:pPr>
        <w:spacing w:before="240" w:line="240" w:lineRule="auto"/>
        <w:jc w:val="both"/>
        <w:rPr>
          <w:rFonts w:ascii="Arial" w:hAnsi="Arial" w:cs="Arial"/>
          <w:sz w:val="20"/>
          <w:szCs w:val="20"/>
        </w:rPr>
      </w:pPr>
      <w:r w:rsidRPr="00E877B8">
        <w:rPr>
          <w:rFonts w:ascii="Arial" w:hAnsi="Arial" w:cs="Arial"/>
          <w:sz w:val="20"/>
          <w:szCs w:val="20"/>
        </w:rPr>
        <w:t>…………………………………………………………………………………représentée par</w:t>
      </w:r>
      <w:r>
        <w:rPr>
          <w:rFonts w:ascii="Arial" w:hAnsi="Arial" w:cs="Arial"/>
          <w:sz w:val="20"/>
          <w:szCs w:val="20"/>
        </w:rPr>
        <w:t>………………….</w:t>
      </w:r>
    </w:p>
    <w:p w14:paraId="5A0E7DF5" w14:textId="59C89D32" w:rsidR="003455BF" w:rsidRPr="00D64E5B" w:rsidRDefault="003455BF" w:rsidP="008C7E4B">
      <w:pPr>
        <w:spacing w:before="240" w:line="240" w:lineRule="auto"/>
        <w:jc w:val="right"/>
        <w:rPr>
          <w:rFonts w:ascii="Arial" w:hAnsi="Arial" w:cs="Arial"/>
          <w:sz w:val="20"/>
          <w:szCs w:val="20"/>
        </w:rPr>
      </w:pPr>
      <w:r w:rsidRPr="6B5468E4">
        <w:rPr>
          <w:rFonts w:ascii="Arial" w:hAnsi="Arial" w:cs="Arial"/>
          <w:sz w:val="20"/>
          <w:szCs w:val="20"/>
        </w:rPr>
        <w:t>ci-après dénommée «</w:t>
      </w:r>
      <w:r w:rsidR="002E043D" w:rsidRPr="6B5468E4">
        <w:rPr>
          <w:rFonts w:ascii="Arial" w:hAnsi="Arial" w:cs="Arial"/>
          <w:b/>
          <w:bCs/>
          <w:sz w:val="20"/>
          <w:szCs w:val="20"/>
        </w:rPr>
        <w:t>Gestionnaire de réseau</w:t>
      </w:r>
      <w:r w:rsidRPr="6B5468E4">
        <w:rPr>
          <w:rFonts w:ascii="Arial" w:hAnsi="Arial" w:cs="Arial"/>
          <w:sz w:val="20"/>
          <w:szCs w:val="20"/>
        </w:rPr>
        <w:t>»</w:t>
      </w:r>
      <w:r w:rsidR="00E630C6" w:rsidRPr="6B5468E4">
        <w:rPr>
          <w:rFonts w:ascii="Arial" w:hAnsi="Arial" w:cs="Arial"/>
          <w:sz w:val="20"/>
          <w:szCs w:val="20"/>
        </w:rPr>
        <w:t>,</w:t>
      </w:r>
    </w:p>
    <w:p w14:paraId="2392BB5F" w14:textId="7A0BF04C" w:rsidR="00281A1E" w:rsidRPr="00D64E5B" w:rsidRDefault="00281A1E" w:rsidP="008C7E4B">
      <w:pPr>
        <w:spacing w:before="240" w:line="240" w:lineRule="auto"/>
        <w:jc w:val="both"/>
        <w:rPr>
          <w:rFonts w:ascii="Arial" w:hAnsi="Arial" w:cs="Arial"/>
          <w:sz w:val="20"/>
          <w:szCs w:val="20"/>
        </w:rPr>
      </w:pPr>
      <w:r w:rsidRPr="6B5468E4">
        <w:rPr>
          <w:rFonts w:ascii="Arial" w:hAnsi="Arial" w:cs="Arial"/>
          <w:sz w:val="20"/>
          <w:szCs w:val="20"/>
        </w:rPr>
        <w:t>et</w:t>
      </w:r>
      <w:r w:rsidR="00C21D01" w:rsidRPr="6B5468E4">
        <w:rPr>
          <w:rFonts w:ascii="Arial" w:hAnsi="Arial" w:cs="Arial"/>
          <w:sz w:val="20"/>
          <w:szCs w:val="20"/>
        </w:rPr>
        <w:t xml:space="preserve"> le</w:t>
      </w:r>
      <w:r w:rsidR="009C0397" w:rsidRPr="6B5468E4">
        <w:rPr>
          <w:rFonts w:ascii="Arial" w:hAnsi="Arial" w:cs="Arial"/>
          <w:sz w:val="20"/>
          <w:szCs w:val="20"/>
        </w:rPr>
        <w:t>(</w:t>
      </w:r>
      <w:r w:rsidR="00C21D01" w:rsidRPr="6B5468E4">
        <w:rPr>
          <w:rFonts w:ascii="Arial" w:hAnsi="Arial" w:cs="Arial"/>
          <w:sz w:val="20"/>
          <w:szCs w:val="20"/>
        </w:rPr>
        <w:t>s</w:t>
      </w:r>
      <w:r w:rsidR="009C0397" w:rsidRPr="6B5468E4">
        <w:rPr>
          <w:rFonts w:ascii="Arial" w:hAnsi="Arial" w:cs="Arial"/>
          <w:sz w:val="20"/>
          <w:szCs w:val="20"/>
        </w:rPr>
        <w:t>)</w:t>
      </w:r>
      <w:r w:rsidR="00C21D01" w:rsidRPr="6B5468E4">
        <w:rPr>
          <w:rFonts w:ascii="Arial" w:hAnsi="Arial" w:cs="Arial"/>
          <w:sz w:val="20"/>
          <w:szCs w:val="20"/>
        </w:rPr>
        <w:t xml:space="preserve"> </w:t>
      </w:r>
      <w:r w:rsidR="00FF08D9" w:rsidRPr="6B5468E4">
        <w:rPr>
          <w:rFonts w:ascii="Arial" w:hAnsi="Arial" w:cs="Arial"/>
          <w:sz w:val="20"/>
          <w:szCs w:val="20"/>
        </w:rPr>
        <w:t>membre</w:t>
      </w:r>
      <w:r w:rsidR="009C0397" w:rsidRPr="6B5468E4">
        <w:rPr>
          <w:rFonts w:ascii="Arial" w:hAnsi="Arial" w:cs="Arial"/>
          <w:sz w:val="20"/>
          <w:szCs w:val="20"/>
        </w:rPr>
        <w:t>(</w:t>
      </w:r>
      <w:r w:rsidR="00FF08D9" w:rsidRPr="6B5468E4">
        <w:rPr>
          <w:rFonts w:ascii="Arial" w:hAnsi="Arial" w:cs="Arial"/>
          <w:sz w:val="20"/>
          <w:szCs w:val="20"/>
        </w:rPr>
        <w:t xml:space="preserve">s </w:t>
      </w:r>
      <w:r w:rsidR="009C0397" w:rsidRPr="6B5468E4">
        <w:rPr>
          <w:rFonts w:ascii="Arial" w:hAnsi="Arial" w:cs="Arial"/>
          <w:sz w:val="20"/>
          <w:szCs w:val="20"/>
        </w:rPr>
        <w:t xml:space="preserve">) </w:t>
      </w:r>
      <w:r w:rsidR="00FF08D9" w:rsidRPr="6B5468E4">
        <w:rPr>
          <w:rFonts w:ascii="Arial" w:hAnsi="Arial" w:cs="Arial"/>
          <w:sz w:val="20"/>
          <w:szCs w:val="20"/>
        </w:rPr>
        <w:t>de l’autoconsommation collective</w:t>
      </w:r>
      <w:r w:rsidR="005872D5" w:rsidRPr="6B5468E4">
        <w:rPr>
          <w:rFonts w:ascii="Arial" w:hAnsi="Arial" w:cs="Arial"/>
          <w:sz w:val="20"/>
          <w:szCs w:val="20"/>
        </w:rPr>
        <w:t xml:space="preserve"> </w:t>
      </w:r>
      <w:r w:rsidR="00C21D01" w:rsidRPr="6B5468E4">
        <w:rPr>
          <w:rFonts w:ascii="Arial" w:hAnsi="Arial" w:cs="Arial"/>
          <w:sz w:val="20"/>
          <w:szCs w:val="20"/>
        </w:rPr>
        <w:t xml:space="preserve">repris en </w:t>
      </w:r>
      <w:r w:rsidR="00C21D01" w:rsidRPr="6B5468E4">
        <w:rPr>
          <w:rFonts w:ascii="Arial" w:hAnsi="Arial" w:cs="Arial"/>
          <w:b/>
          <w:bCs/>
          <w:sz w:val="20"/>
          <w:szCs w:val="20"/>
        </w:rPr>
        <w:t xml:space="preserve">Annexe </w:t>
      </w:r>
      <w:r w:rsidR="00DF32E8" w:rsidRPr="6B5468E4">
        <w:rPr>
          <w:rFonts w:ascii="Arial" w:hAnsi="Arial" w:cs="Arial"/>
          <w:b/>
          <w:bCs/>
          <w:sz w:val="20"/>
          <w:szCs w:val="20"/>
        </w:rPr>
        <w:t>2</w:t>
      </w:r>
    </w:p>
    <w:p w14:paraId="46707919" w14:textId="7B78FCE3" w:rsidR="00CB705F" w:rsidRPr="00D64E5B" w:rsidRDefault="00CB705F" w:rsidP="00485D10">
      <w:pPr>
        <w:spacing w:line="240" w:lineRule="auto"/>
        <w:jc w:val="right"/>
        <w:rPr>
          <w:rFonts w:ascii="Arial" w:hAnsi="Arial" w:cs="Arial"/>
          <w:sz w:val="20"/>
          <w:szCs w:val="20"/>
        </w:rPr>
      </w:pPr>
      <w:r w:rsidRPr="6B5468E4">
        <w:rPr>
          <w:rFonts w:ascii="Arial" w:hAnsi="Arial" w:cs="Arial"/>
          <w:sz w:val="20"/>
          <w:szCs w:val="20"/>
        </w:rPr>
        <w:t>ci-après dénommés « </w:t>
      </w:r>
      <w:r w:rsidR="004E1BBD" w:rsidRPr="6B5468E4">
        <w:rPr>
          <w:rFonts w:ascii="Arial" w:hAnsi="Arial" w:cs="Arial"/>
          <w:b/>
          <w:bCs/>
          <w:sz w:val="20"/>
          <w:szCs w:val="20"/>
        </w:rPr>
        <w:t>Membre(s) de l’autoconsommation collective</w:t>
      </w:r>
      <w:r w:rsidRPr="6B5468E4">
        <w:rPr>
          <w:rFonts w:ascii="Arial" w:hAnsi="Arial" w:cs="Arial"/>
          <w:sz w:val="20"/>
          <w:szCs w:val="20"/>
        </w:rPr>
        <w:t> »,</w:t>
      </w:r>
    </w:p>
    <w:p w14:paraId="433A1141" w14:textId="44636EA8" w:rsidR="008C4DC3" w:rsidRPr="00D64E5B" w:rsidRDefault="003D151C" w:rsidP="008C7E4B">
      <w:pPr>
        <w:spacing w:before="240" w:line="240" w:lineRule="auto"/>
        <w:rPr>
          <w:rFonts w:ascii="Arial" w:hAnsi="Arial" w:cs="Arial"/>
          <w:sz w:val="20"/>
          <w:szCs w:val="20"/>
        </w:rPr>
      </w:pPr>
      <w:r w:rsidRPr="00D64E5B">
        <w:rPr>
          <w:rFonts w:ascii="Arial" w:hAnsi="Arial" w:cs="Arial"/>
          <w:sz w:val="20"/>
          <w:szCs w:val="20"/>
        </w:rPr>
        <w:t>représenté</w:t>
      </w:r>
      <w:r w:rsidR="008C4DC3" w:rsidRPr="00D64E5B">
        <w:rPr>
          <w:rFonts w:ascii="Arial" w:hAnsi="Arial" w:cs="Arial"/>
          <w:sz w:val="20"/>
          <w:szCs w:val="20"/>
        </w:rPr>
        <w:t>s</w:t>
      </w:r>
      <w:r w:rsidRPr="00D64E5B">
        <w:rPr>
          <w:rFonts w:ascii="Arial" w:hAnsi="Arial" w:cs="Arial"/>
          <w:sz w:val="20"/>
          <w:szCs w:val="20"/>
        </w:rPr>
        <w:t xml:space="preserve"> par </w:t>
      </w:r>
      <w:r w:rsidR="00FA6866">
        <w:rPr>
          <w:rFonts w:ascii="Arial" w:hAnsi="Arial" w:cs="Arial"/>
          <w:sz w:val="20"/>
          <w:szCs w:val="20"/>
        </w:rPr>
        <w:t xml:space="preserve">le représentant repris en </w:t>
      </w:r>
      <w:r w:rsidR="00CB705F" w:rsidRPr="00D64E5B">
        <w:rPr>
          <w:rFonts w:ascii="Arial" w:eastAsia="MS Mincho" w:hAnsi="Arial" w:cs="Arial"/>
          <w:b/>
          <w:sz w:val="20"/>
          <w:szCs w:val="20"/>
          <w:lang w:eastAsia="ja-JP"/>
        </w:rPr>
        <w:t xml:space="preserve">Annexe </w:t>
      </w:r>
      <w:r w:rsidR="00DF32E8">
        <w:rPr>
          <w:rFonts w:ascii="Arial" w:eastAsia="MS Mincho" w:hAnsi="Arial" w:cs="Arial"/>
          <w:b/>
          <w:sz w:val="20"/>
          <w:szCs w:val="20"/>
          <w:lang w:eastAsia="ja-JP"/>
        </w:rPr>
        <w:t>1</w:t>
      </w:r>
      <w:r w:rsidR="00DF32E8" w:rsidRPr="00D64E5B">
        <w:rPr>
          <w:rFonts w:ascii="Arial" w:eastAsia="MS Mincho" w:hAnsi="Arial" w:cs="Arial"/>
          <w:b/>
          <w:sz w:val="20"/>
          <w:szCs w:val="20"/>
          <w:lang w:eastAsia="ja-JP"/>
        </w:rPr>
        <w:t> </w:t>
      </w:r>
    </w:p>
    <w:p w14:paraId="12200376" w14:textId="68F41C63" w:rsidR="00CB705F" w:rsidRPr="00D64E5B" w:rsidRDefault="00CB705F" w:rsidP="008C7E4B">
      <w:pPr>
        <w:spacing w:before="240" w:line="240" w:lineRule="auto"/>
        <w:jc w:val="right"/>
        <w:rPr>
          <w:rFonts w:ascii="Arial" w:hAnsi="Arial" w:cs="Arial"/>
          <w:sz w:val="20"/>
          <w:szCs w:val="20"/>
        </w:rPr>
      </w:pPr>
      <w:r w:rsidRPr="6B5468E4">
        <w:rPr>
          <w:rFonts w:ascii="Arial" w:hAnsi="Arial" w:cs="Arial"/>
          <w:sz w:val="20"/>
          <w:szCs w:val="20"/>
        </w:rPr>
        <w:t>ci-après dénommé « </w:t>
      </w:r>
      <w:r w:rsidR="002A362F" w:rsidRPr="6B5468E4">
        <w:rPr>
          <w:rFonts w:ascii="Arial" w:hAnsi="Arial" w:cs="Arial"/>
          <w:b/>
          <w:bCs/>
          <w:sz w:val="20"/>
          <w:szCs w:val="20"/>
        </w:rPr>
        <w:t>Représentant</w:t>
      </w:r>
      <w:r w:rsidRPr="6B5468E4">
        <w:rPr>
          <w:rFonts w:ascii="Arial" w:hAnsi="Arial" w:cs="Arial"/>
          <w:sz w:val="20"/>
          <w:szCs w:val="20"/>
        </w:rPr>
        <w:t> »,</w:t>
      </w:r>
    </w:p>
    <w:p w14:paraId="5EE9115E" w14:textId="77777777" w:rsidR="003954CB" w:rsidRPr="00D64E5B" w:rsidRDefault="003954CB" w:rsidP="008C7E4B">
      <w:pPr>
        <w:autoSpaceDE w:val="0"/>
        <w:autoSpaceDN w:val="0"/>
        <w:spacing w:before="240" w:line="240" w:lineRule="auto"/>
        <w:jc w:val="both"/>
        <w:rPr>
          <w:rFonts w:ascii="Arial" w:hAnsi="Arial" w:cs="Arial"/>
          <w:color w:val="000000"/>
          <w:sz w:val="20"/>
          <w:szCs w:val="20"/>
          <w:lang w:eastAsia="en-GB"/>
        </w:rPr>
      </w:pPr>
    </w:p>
    <w:p w14:paraId="74C5FF3A" w14:textId="6DAFE16A" w:rsidR="00FE7D0A" w:rsidRPr="00D64E5B" w:rsidRDefault="003954CB" w:rsidP="008C7E4B">
      <w:pPr>
        <w:spacing w:before="240" w:line="240" w:lineRule="auto"/>
        <w:jc w:val="both"/>
        <w:rPr>
          <w:rFonts w:ascii="Arial" w:hAnsi="Arial" w:cs="Arial"/>
          <w:sz w:val="20"/>
          <w:szCs w:val="20"/>
        </w:rPr>
      </w:pPr>
      <w:r w:rsidRPr="00D64E5B">
        <w:rPr>
          <w:rFonts w:ascii="Arial" w:hAnsi="Arial" w:cs="Arial"/>
          <w:sz w:val="20"/>
          <w:szCs w:val="20"/>
        </w:rPr>
        <w:t>Ci-après individuellement dénommés « </w:t>
      </w:r>
      <w:r w:rsidRPr="00D64E5B">
        <w:rPr>
          <w:rFonts w:ascii="Arial" w:hAnsi="Arial" w:cs="Arial"/>
          <w:b/>
          <w:sz w:val="20"/>
          <w:szCs w:val="20"/>
        </w:rPr>
        <w:t>Partie</w:t>
      </w:r>
      <w:r w:rsidRPr="00D64E5B">
        <w:rPr>
          <w:rFonts w:ascii="Arial" w:hAnsi="Arial" w:cs="Arial"/>
          <w:sz w:val="20"/>
          <w:szCs w:val="20"/>
        </w:rPr>
        <w:t> » et collectivement « </w:t>
      </w:r>
      <w:r w:rsidRPr="00D64E5B">
        <w:rPr>
          <w:rFonts w:ascii="Arial" w:hAnsi="Arial" w:cs="Arial"/>
          <w:b/>
          <w:sz w:val="20"/>
          <w:szCs w:val="20"/>
        </w:rPr>
        <w:t>Parties</w:t>
      </w:r>
      <w:r w:rsidRPr="00D64E5B">
        <w:rPr>
          <w:rFonts w:ascii="Arial" w:hAnsi="Arial" w:cs="Arial"/>
          <w:sz w:val="20"/>
          <w:szCs w:val="20"/>
        </w:rPr>
        <w:t xml:space="preserve"> ». </w:t>
      </w:r>
    </w:p>
    <w:p w14:paraId="6ADD4882" w14:textId="2AF5E0D6" w:rsidR="003954CB" w:rsidRDefault="003954CB" w:rsidP="008C7E4B">
      <w:pPr>
        <w:spacing w:before="240" w:line="240" w:lineRule="auto"/>
        <w:jc w:val="both"/>
        <w:rPr>
          <w:rFonts w:ascii="Arial" w:hAnsi="Arial" w:cs="Arial"/>
          <w:sz w:val="20"/>
          <w:szCs w:val="20"/>
        </w:rPr>
      </w:pPr>
      <w:r w:rsidRPr="00D64E5B">
        <w:rPr>
          <w:rFonts w:ascii="Arial" w:hAnsi="Arial" w:cs="Arial"/>
          <w:sz w:val="20"/>
          <w:szCs w:val="20"/>
        </w:rPr>
        <w:t>I</w:t>
      </w:r>
      <w:r w:rsidR="00CA1223" w:rsidRPr="00D64E5B">
        <w:rPr>
          <w:rFonts w:ascii="Arial" w:hAnsi="Arial" w:cs="Arial"/>
          <w:sz w:val="20"/>
          <w:szCs w:val="20"/>
        </w:rPr>
        <w:t>l a été convenu ce qui suit :</w:t>
      </w:r>
    </w:p>
    <w:p w14:paraId="11053862" w14:textId="77777777" w:rsidR="005C1493" w:rsidRPr="00E877B8" w:rsidRDefault="005C1493" w:rsidP="00F876BD">
      <w:pPr>
        <w:pStyle w:val="Titre1"/>
        <w:numPr>
          <w:ilvl w:val="0"/>
          <w:numId w:val="19"/>
        </w:numPr>
        <w:spacing w:before="240" w:after="200"/>
        <w:jc w:val="both"/>
        <w:rPr>
          <w:rFonts w:cs="Arial"/>
          <w:sz w:val="20"/>
          <w:szCs w:val="20"/>
          <w:lang w:val="fr-FR"/>
        </w:rPr>
      </w:pPr>
      <w:r w:rsidRPr="00E877B8">
        <w:rPr>
          <w:rFonts w:cs="Arial"/>
          <w:sz w:val="20"/>
          <w:szCs w:val="20"/>
          <w:lang w:val="fr-FR"/>
        </w:rPr>
        <w:t xml:space="preserve">Objet </w:t>
      </w:r>
    </w:p>
    <w:p w14:paraId="1050B6F6" w14:textId="48A859EB" w:rsidR="005C1493" w:rsidRPr="00460960" w:rsidRDefault="005C1493" w:rsidP="002A583A">
      <w:pPr>
        <w:pStyle w:val="Corpsdetexte"/>
        <w:tabs>
          <w:tab w:val="left" w:pos="426"/>
          <w:tab w:val="left" w:pos="1620"/>
          <w:tab w:val="left" w:pos="2160"/>
        </w:tabs>
        <w:spacing w:before="240" w:after="240" w:line="276" w:lineRule="auto"/>
        <w:ind w:left="0"/>
        <w:jc w:val="both"/>
        <w:rPr>
          <w:rFonts w:cs="Arial"/>
          <w:sz w:val="20"/>
          <w:szCs w:val="20"/>
          <w:lang w:val="fr-FR"/>
        </w:rPr>
      </w:pPr>
      <w:r w:rsidRPr="00E877B8">
        <w:rPr>
          <w:rFonts w:cs="Arial"/>
          <w:spacing w:val="-3"/>
          <w:w w:val="105"/>
          <w:sz w:val="20"/>
          <w:szCs w:val="20"/>
          <w:lang w:val="fr-FR"/>
        </w:rPr>
        <w:t>La Convention</w:t>
      </w:r>
      <w:r w:rsidR="006B7D58">
        <w:rPr>
          <w:rFonts w:cs="Arial"/>
          <w:spacing w:val="-3"/>
          <w:w w:val="105"/>
          <w:sz w:val="20"/>
          <w:szCs w:val="20"/>
          <w:lang w:val="fr-FR"/>
        </w:rPr>
        <w:t xml:space="preserve">, </w:t>
      </w:r>
      <w:r w:rsidR="00B1614D">
        <w:rPr>
          <w:rFonts w:cs="Arial"/>
          <w:spacing w:val="-3"/>
          <w:w w:val="105"/>
          <w:sz w:val="20"/>
          <w:szCs w:val="20"/>
          <w:lang w:val="fr-FR"/>
        </w:rPr>
        <w:t xml:space="preserve">composée des présentes clauses générales et de ses </w:t>
      </w:r>
      <w:r w:rsidR="007E7046">
        <w:rPr>
          <w:rFonts w:cs="Arial"/>
          <w:spacing w:val="-3"/>
          <w:w w:val="105"/>
          <w:sz w:val="20"/>
          <w:szCs w:val="20"/>
          <w:lang w:val="fr-FR"/>
        </w:rPr>
        <w:t>annexes</w:t>
      </w:r>
      <w:r w:rsidR="00701446">
        <w:rPr>
          <w:rFonts w:cs="Arial"/>
          <w:spacing w:val="-3"/>
          <w:w w:val="105"/>
          <w:sz w:val="20"/>
          <w:szCs w:val="20"/>
          <w:lang w:val="fr-FR"/>
        </w:rPr>
        <w:t xml:space="preserve"> (</w:t>
      </w:r>
      <w:r w:rsidR="00BE18DC">
        <w:rPr>
          <w:rFonts w:cs="Arial"/>
          <w:spacing w:val="-3"/>
          <w:w w:val="105"/>
          <w:sz w:val="20"/>
          <w:szCs w:val="20"/>
          <w:lang w:val="fr-FR"/>
        </w:rPr>
        <w:t xml:space="preserve">ci-après </w:t>
      </w:r>
      <w:r w:rsidR="00701446">
        <w:rPr>
          <w:rFonts w:cs="Arial"/>
          <w:spacing w:val="-3"/>
          <w:w w:val="105"/>
          <w:sz w:val="20"/>
          <w:szCs w:val="20"/>
          <w:lang w:val="fr-FR"/>
        </w:rPr>
        <w:t>« </w:t>
      </w:r>
      <w:r w:rsidR="00701446" w:rsidRPr="00E97E0E">
        <w:rPr>
          <w:rFonts w:cs="Arial"/>
          <w:b/>
          <w:bCs/>
          <w:spacing w:val="-3"/>
          <w:w w:val="105"/>
          <w:sz w:val="20"/>
          <w:szCs w:val="20"/>
          <w:lang w:val="fr-FR"/>
        </w:rPr>
        <w:t>Annexe</w:t>
      </w:r>
      <w:r w:rsidR="00BE18DC" w:rsidRPr="00E97E0E">
        <w:rPr>
          <w:rFonts w:cs="Arial"/>
          <w:b/>
          <w:bCs/>
          <w:spacing w:val="-3"/>
          <w:w w:val="105"/>
          <w:sz w:val="20"/>
          <w:szCs w:val="20"/>
          <w:lang w:val="fr-FR"/>
        </w:rPr>
        <w:t>(</w:t>
      </w:r>
      <w:r w:rsidR="00701446" w:rsidRPr="00E97E0E">
        <w:rPr>
          <w:rFonts w:cs="Arial"/>
          <w:b/>
          <w:bCs/>
          <w:spacing w:val="-3"/>
          <w:w w:val="105"/>
          <w:sz w:val="20"/>
          <w:szCs w:val="20"/>
          <w:lang w:val="fr-FR"/>
        </w:rPr>
        <w:t>s</w:t>
      </w:r>
      <w:r w:rsidR="00BE18DC" w:rsidRPr="00E97E0E">
        <w:rPr>
          <w:rFonts w:cs="Arial"/>
          <w:b/>
          <w:bCs/>
          <w:spacing w:val="-3"/>
          <w:w w:val="105"/>
          <w:sz w:val="20"/>
          <w:szCs w:val="20"/>
          <w:lang w:val="fr-FR"/>
        </w:rPr>
        <w:t>)</w:t>
      </w:r>
      <w:r w:rsidR="00701446">
        <w:rPr>
          <w:rFonts w:cs="Arial"/>
          <w:spacing w:val="-3"/>
          <w:w w:val="105"/>
          <w:sz w:val="20"/>
          <w:szCs w:val="20"/>
          <w:lang w:val="fr-FR"/>
        </w:rPr>
        <w:t> »)</w:t>
      </w:r>
      <w:r w:rsidR="007E7046">
        <w:rPr>
          <w:rFonts w:cs="Arial"/>
          <w:spacing w:val="-3"/>
          <w:w w:val="105"/>
          <w:sz w:val="20"/>
          <w:szCs w:val="20"/>
          <w:lang w:val="fr-FR"/>
        </w:rPr>
        <w:t xml:space="preserve">, </w:t>
      </w:r>
      <w:r w:rsidRPr="00E877B8">
        <w:rPr>
          <w:rFonts w:cs="Arial"/>
          <w:spacing w:val="-3"/>
          <w:w w:val="105"/>
          <w:sz w:val="20"/>
          <w:szCs w:val="20"/>
          <w:lang w:val="fr-FR"/>
        </w:rPr>
        <w:t xml:space="preserve">a </w:t>
      </w:r>
      <w:r w:rsidRPr="00E877B8">
        <w:rPr>
          <w:rFonts w:cs="Arial"/>
          <w:spacing w:val="-4"/>
          <w:w w:val="105"/>
          <w:sz w:val="20"/>
          <w:szCs w:val="20"/>
          <w:lang w:val="fr-FR"/>
        </w:rPr>
        <w:t>pour</w:t>
      </w:r>
      <w:r w:rsidRPr="00E877B8">
        <w:rPr>
          <w:rFonts w:cs="Arial"/>
          <w:spacing w:val="17"/>
          <w:w w:val="105"/>
          <w:sz w:val="20"/>
          <w:szCs w:val="20"/>
          <w:lang w:val="fr-FR"/>
        </w:rPr>
        <w:t xml:space="preserve"> </w:t>
      </w:r>
      <w:r w:rsidRPr="00E877B8">
        <w:rPr>
          <w:rFonts w:cs="Arial"/>
          <w:spacing w:val="-5"/>
          <w:w w:val="105"/>
          <w:sz w:val="20"/>
          <w:szCs w:val="20"/>
          <w:lang w:val="fr-FR"/>
        </w:rPr>
        <w:t>objet</w:t>
      </w:r>
      <w:r w:rsidRPr="00E877B8">
        <w:rPr>
          <w:rFonts w:cs="Arial"/>
          <w:spacing w:val="18"/>
          <w:w w:val="105"/>
          <w:sz w:val="20"/>
          <w:szCs w:val="20"/>
          <w:lang w:val="fr-FR"/>
        </w:rPr>
        <w:t xml:space="preserve"> </w:t>
      </w:r>
      <w:r w:rsidRPr="00E877B8">
        <w:rPr>
          <w:rFonts w:cs="Arial"/>
          <w:spacing w:val="-3"/>
          <w:w w:val="105"/>
          <w:sz w:val="20"/>
          <w:szCs w:val="20"/>
          <w:lang w:val="fr-FR"/>
        </w:rPr>
        <w:t>de</w:t>
      </w:r>
      <w:r w:rsidRPr="00E877B8">
        <w:rPr>
          <w:rFonts w:cs="Arial"/>
          <w:spacing w:val="18"/>
          <w:w w:val="105"/>
          <w:sz w:val="20"/>
          <w:szCs w:val="20"/>
          <w:lang w:val="fr-FR"/>
        </w:rPr>
        <w:t xml:space="preserve"> </w:t>
      </w:r>
      <w:r w:rsidRPr="00E877B8">
        <w:rPr>
          <w:rFonts w:cs="Arial"/>
          <w:spacing w:val="-4"/>
          <w:w w:val="105"/>
          <w:sz w:val="20"/>
          <w:szCs w:val="20"/>
          <w:lang w:val="fr-FR"/>
        </w:rPr>
        <w:t>dé</w:t>
      </w:r>
      <w:r w:rsidRPr="00E877B8">
        <w:rPr>
          <w:rFonts w:cs="Arial"/>
          <w:spacing w:val="-3"/>
          <w:w w:val="105"/>
          <w:sz w:val="20"/>
          <w:szCs w:val="20"/>
          <w:lang w:val="fr-FR"/>
        </w:rPr>
        <w:t>finir</w:t>
      </w:r>
      <w:r w:rsidRPr="00E877B8">
        <w:rPr>
          <w:rFonts w:cs="Arial"/>
          <w:spacing w:val="17"/>
          <w:w w:val="105"/>
          <w:sz w:val="20"/>
          <w:szCs w:val="20"/>
          <w:lang w:val="fr-FR"/>
        </w:rPr>
        <w:t xml:space="preserve"> </w:t>
      </w:r>
      <w:r w:rsidRPr="00E877B8">
        <w:rPr>
          <w:rFonts w:cs="Arial"/>
          <w:spacing w:val="-4"/>
          <w:w w:val="105"/>
          <w:sz w:val="20"/>
          <w:szCs w:val="20"/>
          <w:lang w:val="fr-FR"/>
        </w:rPr>
        <w:t>les</w:t>
      </w:r>
      <w:r w:rsidRPr="00E877B8">
        <w:rPr>
          <w:rFonts w:cs="Arial"/>
          <w:spacing w:val="34"/>
          <w:w w:val="109"/>
          <w:sz w:val="20"/>
          <w:szCs w:val="20"/>
          <w:lang w:val="fr-FR"/>
        </w:rPr>
        <w:t xml:space="preserve"> </w:t>
      </w:r>
      <w:r w:rsidRPr="00E877B8">
        <w:rPr>
          <w:rFonts w:eastAsia="MS Mincho" w:cs="Arial"/>
          <w:sz w:val="20"/>
          <w:szCs w:val="20"/>
          <w:lang w:val="fr-FR" w:eastAsia="ja-JP"/>
        </w:rPr>
        <w:t>termes et conditions d</w:t>
      </w:r>
      <w:r w:rsidR="00633226">
        <w:rPr>
          <w:rFonts w:eastAsia="MS Mincho" w:cs="Arial"/>
          <w:sz w:val="20"/>
          <w:szCs w:val="20"/>
          <w:lang w:val="fr-FR" w:eastAsia="ja-JP"/>
        </w:rPr>
        <w:t xml:space="preserve">u partage </w:t>
      </w:r>
      <w:r w:rsidRPr="00E877B8">
        <w:rPr>
          <w:rFonts w:eastAsia="MS Mincho" w:cs="Arial"/>
          <w:sz w:val="20"/>
          <w:szCs w:val="20"/>
          <w:lang w:val="fr-FR" w:eastAsia="ja-JP"/>
        </w:rPr>
        <w:t xml:space="preserve">d’électricité </w:t>
      </w:r>
      <w:r w:rsidR="00286B43">
        <w:rPr>
          <w:rFonts w:eastAsia="MS Mincho" w:cs="Arial"/>
          <w:sz w:val="20"/>
          <w:szCs w:val="20"/>
          <w:lang w:val="fr-FR" w:eastAsia="ja-JP"/>
        </w:rPr>
        <w:t xml:space="preserve">renouvelable </w:t>
      </w:r>
      <w:r w:rsidR="00C944AF">
        <w:rPr>
          <w:rFonts w:eastAsia="MS Mincho" w:cs="Arial"/>
          <w:sz w:val="20"/>
          <w:szCs w:val="20"/>
          <w:lang w:val="fr-FR" w:eastAsia="ja-JP"/>
        </w:rPr>
        <w:t xml:space="preserve">entre les Membres de l’autoconsommation collective </w:t>
      </w:r>
      <w:r w:rsidRPr="00E877B8">
        <w:rPr>
          <w:rFonts w:eastAsia="MS Mincho" w:cs="Arial"/>
          <w:sz w:val="20"/>
          <w:szCs w:val="20"/>
          <w:lang w:val="fr-FR" w:eastAsia="ja-JP"/>
        </w:rPr>
        <w:t xml:space="preserve">via </w:t>
      </w:r>
      <w:r w:rsidRPr="00E877B8">
        <w:rPr>
          <w:rFonts w:cs="Arial"/>
          <w:sz w:val="20"/>
          <w:szCs w:val="20"/>
          <w:lang w:val="fr-FR"/>
        </w:rPr>
        <w:t xml:space="preserve">la/les centrale(s) électrique(s) </w:t>
      </w:r>
      <w:r w:rsidR="007E1A33">
        <w:rPr>
          <w:rFonts w:cs="Arial"/>
          <w:sz w:val="20"/>
          <w:szCs w:val="20"/>
          <w:lang w:val="fr-FR"/>
        </w:rPr>
        <w:t>reprise</w:t>
      </w:r>
      <w:r w:rsidRPr="00E877B8">
        <w:rPr>
          <w:rFonts w:cs="Arial"/>
          <w:sz w:val="20"/>
          <w:szCs w:val="20"/>
          <w:lang w:val="fr-FR"/>
        </w:rPr>
        <w:t xml:space="preserve">(s) en </w:t>
      </w:r>
      <w:r w:rsidRPr="00E877B8">
        <w:rPr>
          <w:rFonts w:cs="Arial"/>
          <w:b/>
          <w:bCs/>
          <w:sz w:val="20"/>
          <w:szCs w:val="20"/>
          <w:lang w:val="fr-FR"/>
        </w:rPr>
        <w:t xml:space="preserve">Annexe </w:t>
      </w:r>
      <w:r w:rsidR="005146C0">
        <w:rPr>
          <w:rFonts w:cs="Arial"/>
          <w:b/>
          <w:bCs/>
          <w:sz w:val="20"/>
          <w:szCs w:val="20"/>
          <w:lang w:val="fr-FR"/>
        </w:rPr>
        <w:t>2</w:t>
      </w:r>
      <w:r w:rsidR="00F80451">
        <w:rPr>
          <w:rFonts w:cs="Arial"/>
          <w:spacing w:val="-6"/>
          <w:w w:val="105"/>
          <w:sz w:val="20"/>
          <w:szCs w:val="20"/>
          <w:lang w:val="fr-FR"/>
        </w:rPr>
        <w:t xml:space="preserve"> conformément à l’article </w:t>
      </w:r>
      <w:r w:rsidR="00C7070A">
        <w:rPr>
          <w:rFonts w:cs="Arial"/>
          <w:spacing w:val="-6"/>
          <w:w w:val="105"/>
          <w:sz w:val="20"/>
          <w:szCs w:val="20"/>
          <w:lang w:val="fr-FR"/>
        </w:rPr>
        <w:t>8</w:t>
      </w:r>
      <w:r w:rsidR="00552386">
        <w:rPr>
          <w:rFonts w:cs="Arial"/>
          <w:spacing w:val="-6"/>
          <w:w w:val="105"/>
          <w:sz w:val="20"/>
          <w:szCs w:val="20"/>
          <w:lang w:val="fr-FR"/>
        </w:rPr>
        <w:t xml:space="preserve"> </w:t>
      </w:r>
      <w:r w:rsidR="00C7070A">
        <w:rPr>
          <w:rFonts w:cs="Arial"/>
          <w:spacing w:val="-6"/>
          <w:w w:val="105"/>
          <w:sz w:val="20"/>
          <w:szCs w:val="20"/>
          <w:lang w:val="fr-FR"/>
        </w:rPr>
        <w:t xml:space="preserve">ter </w:t>
      </w:r>
      <w:r w:rsidR="00F80451">
        <w:rPr>
          <w:rFonts w:cs="Arial"/>
          <w:spacing w:val="-6"/>
          <w:w w:val="105"/>
          <w:sz w:val="20"/>
          <w:szCs w:val="20"/>
          <w:lang w:val="fr-FR"/>
        </w:rPr>
        <w:t xml:space="preserve">de </w:t>
      </w:r>
      <w:r w:rsidR="00F80451" w:rsidRPr="00E877B8">
        <w:rPr>
          <w:rFonts w:cs="Arial"/>
          <w:spacing w:val="-6"/>
          <w:w w:val="105"/>
          <w:sz w:val="20"/>
          <w:szCs w:val="20"/>
          <w:lang w:val="fr-FR"/>
        </w:rPr>
        <w:t>la </w:t>
      </w:r>
      <w:r w:rsidR="00F80451" w:rsidRPr="00E97E0E">
        <w:rPr>
          <w:rFonts w:cs="Arial"/>
          <w:spacing w:val="-6"/>
          <w:w w:val="105"/>
          <w:sz w:val="20"/>
          <w:szCs w:val="20"/>
          <w:lang w:val="fr-FR"/>
        </w:rPr>
        <w:t>Loi Electricité</w:t>
      </w:r>
      <w:r w:rsidR="00F80451" w:rsidRPr="00460960">
        <w:rPr>
          <w:rFonts w:cs="Arial"/>
          <w:spacing w:val="-6"/>
          <w:w w:val="105"/>
          <w:sz w:val="20"/>
          <w:szCs w:val="20"/>
          <w:lang w:val="fr-FR"/>
        </w:rPr>
        <w:t xml:space="preserve">. </w:t>
      </w:r>
    </w:p>
    <w:p w14:paraId="119E97EA" w14:textId="58733798" w:rsidR="007A0E27" w:rsidRPr="00D64E5B" w:rsidRDefault="004F3C73" w:rsidP="008872F2">
      <w:pPr>
        <w:pStyle w:val="Titre1"/>
        <w:numPr>
          <w:ilvl w:val="0"/>
          <w:numId w:val="19"/>
        </w:numPr>
        <w:spacing w:before="240" w:after="200"/>
        <w:jc w:val="both"/>
        <w:rPr>
          <w:rFonts w:cs="Arial"/>
          <w:sz w:val="20"/>
          <w:szCs w:val="20"/>
          <w:lang w:val="fr-FR"/>
        </w:rPr>
      </w:pPr>
      <w:r w:rsidRPr="00D64E5B">
        <w:rPr>
          <w:rFonts w:cs="Arial"/>
          <w:sz w:val="20"/>
          <w:szCs w:val="20"/>
          <w:lang w:val="fr-FR"/>
        </w:rPr>
        <w:t>Allocation d’électricité</w:t>
      </w:r>
      <w:r w:rsidR="00023223" w:rsidRPr="00D64E5B">
        <w:rPr>
          <w:rFonts w:cs="Arial"/>
          <w:sz w:val="20"/>
          <w:szCs w:val="20"/>
          <w:lang w:val="fr-FR"/>
        </w:rPr>
        <w:t xml:space="preserve"> et électricité excédentaire</w:t>
      </w:r>
    </w:p>
    <w:p w14:paraId="323BF6E7" w14:textId="3BF92E66" w:rsidR="009237D6" w:rsidRDefault="00254641" w:rsidP="007948DE">
      <w:pPr>
        <w:pStyle w:val="Titre2"/>
        <w:numPr>
          <w:ilvl w:val="1"/>
          <w:numId w:val="19"/>
        </w:numPr>
        <w:spacing w:after="240"/>
        <w:ind w:left="426" w:hanging="426"/>
        <w:jc w:val="both"/>
        <w:rPr>
          <w:rFonts w:cs="Arial"/>
          <w:b w:val="0"/>
          <w:bCs/>
          <w:sz w:val="20"/>
          <w:szCs w:val="20"/>
          <w:lang w:val="fr-FR"/>
        </w:rPr>
      </w:pPr>
      <w:r w:rsidRPr="00E44439">
        <w:rPr>
          <w:rFonts w:cs="Arial"/>
          <w:b w:val="0"/>
          <w:bCs/>
          <w:sz w:val="20"/>
          <w:szCs w:val="20"/>
          <w:lang w:val="fr-FR"/>
        </w:rPr>
        <w:t>L’</w:t>
      </w:r>
      <w:r w:rsidR="004A25D3" w:rsidRPr="00E44439">
        <w:rPr>
          <w:rFonts w:cs="Arial"/>
          <w:b w:val="0"/>
          <w:bCs/>
          <w:sz w:val="20"/>
          <w:szCs w:val="20"/>
          <w:lang w:val="fr-FR"/>
        </w:rPr>
        <w:t xml:space="preserve">autoconsommation collective s’effectue selon les modalités reprises </w:t>
      </w:r>
      <w:r w:rsidRPr="00E44439">
        <w:rPr>
          <w:rFonts w:cs="Arial"/>
          <w:b w:val="0"/>
          <w:bCs/>
          <w:sz w:val="20"/>
          <w:szCs w:val="20"/>
          <w:lang w:val="fr-FR"/>
        </w:rPr>
        <w:t xml:space="preserve">en </w:t>
      </w:r>
      <w:r w:rsidRPr="00E44439">
        <w:rPr>
          <w:rFonts w:cs="Arial"/>
          <w:sz w:val="20"/>
          <w:szCs w:val="20"/>
          <w:lang w:val="fr-FR"/>
        </w:rPr>
        <w:t xml:space="preserve">Annexe </w:t>
      </w:r>
      <w:r w:rsidR="00353918" w:rsidRPr="00E44439">
        <w:rPr>
          <w:rFonts w:cs="Arial"/>
          <w:sz w:val="20"/>
          <w:szCs w:val="20"/>
          <w:lang w:val="fr-FR"/>
        </w:rPr>
        <w:t>3</w:t>
      </w:r>
      <w:r w:rsidR="00BF22AB" w:rsidRPr="00E44439">
        <w:rPr>
          <w:rFonts w:cs="Arial"/>
          <w:sz w:val="20"/>
          <w:szCs w:val="20"/>
          <w:lang w:val="fr-FR"/>
        </w:rPr>
        <w:t> </w:t>
      </w:r>
      <w:r w:rsidR="00345FD6" w:rsidRPr="00E44439">
        <w:rPr>
          <w:rFonts w:cs="Arial"/>
          <w:b w:val="0"/>
          <w:bCs/>
          <w:sz w:val="20"/>
          <w:szCs w:val="20"/>
          <w:lang w:val="fr-FR"/>
        </w:rPr>
        <w:t xml:space="preserve">sous réserve </w:t>
      </w:r>
      <w:r w:rsidR="00B66166" w:rsidRPr="00D07F0A">
        <w:rPr>
          <w:rFonts w:cs="Arial"/>
          <w:b w:val="0"/>
          <w:bCs/>
          <w:noProof/>
          <w:sz w:val="20"/>
          <w:szCs w:val="20"/>
          <w:lang w:val="fr-FR"/>
        </w:rPr>
        <w:t>que le Représentant communique toutes les informations</w:t>
      </w:r>
      <w:r w:rsidR="00B66166" w:rsidRPr="00411D87">
        <w:rPr>
          <w:rFonts w:cs="Arial"/>
          <w:b w:val="0"/>
          <w:bCs/>
          <w:noProof/>
          <w:sz w:val="20"/>
          <w:szCs w:val="20"/>
          <w:lang w:val="fr-FR"/>
        </w:rPr>
        <w:t xml:space="preserve"> nécessaires au partage d’électricité </w:t>
      </w:r>
      <w:r w:rsidR="00B66166">
        <w:rPr>
          <w:rFonts w:cs="Arial"/>
          <w:b w:val="0"/>
          <w:bCs/>
          <w:noProof/>
          <w:sz w:val="20"/>
          <w:szCs w:val="20"/>
          <w:lang w:val="fr-FR"/>
        </w:rPr>
        <w:t xml:space="preserve">(convention signée, …) </w:t>
      </w:r>
      <w:r w:rsidR="00DA513F">
        <w:rPr>
          <w:rFonts w:cs="Arial"/>
          <w:b w:val="0"/>
          <w:bCs/>
          <w:sz w:val="20"/>
          <w:szCs w:val="20"/>
          <w:lang w:val="fr-FR"/>
        </w:rPr>
        <w:t>dans les délais impartis.</w:t>
      </w:r>
    </w:p>
    <w:p w14:paraId="10BC680E" w14:textId="50AF2EA3" w:rsidR="00BF38F5" w:rsidRPr="00FD0975" w:rsidRDefault="0036348C" w:rsidP="007948DE">
      <w:pPr>
        <w:pStyle w:val="Titre2"/>
        <w:numPr>
          <w:ilvl w:val="1"/>
          <w:numId w:val="19"/>
        </w:numPr>
        <w:spacing w:after="240"/>
        <w:ind w:left="426" w:hanging="426"/>
        <w:jc w:val="both"/>
        <w:rPr>
          <w:rFonts w:cs="Arial"/>
          <w:b w:val="0"/>
          <w:bCs/>
          <w:sz w:val="20"/>
          <w:szCs w:val="20"/>
          <w:lang w:val="fr-FR"/>
        </w:rPr>
      </w:pPr>
      <w:r w:rsidRPr="00FD0975">
        <w:rPr>
          <w:rFonts w:cs="Arial"/>
          <w:b w:val="0"/>
          <w:bCs/>
          <w:sz w:val="20"/>
          <w:szCs w:val="20"/>
          <w:lang w:val="fr-FR"/>
        </w:rPr>
        <w:t xml:space="preserve">L’allocation des quantités d’énergie électrique produites </w:t>
      </w:r>
      <w:r w:rsidR="00BF38F5" w:rsidRPr="00FD0975">
        <w:rPr>
          <w:rFonts w:cs="Arial"/>
          <w:b w:val="0"/>
          <w:bCs/>
          <w:sz w:val="20"/>
          <w:szCs w:val="20"/>
          <w:lang w:val="fr-FR"/>
        </w:rPr>
        <w:t xml:space="preserve">est établie sur base des relevés mensuels effectués par le Gestionnaire de réseau sur les compteurs désignés </w:t>
      </w:r>
      <w:r w:rsidR="001722F2" w:rsidRPr="00FD0975">
        <w:rPr>
          <w:rFonts w:cs="Arial"/>
          <w:b w:val="0"/>
          <w:bCs/>
          <w:sz w:val="20"/>
          <w:szCs w:val="20"/>
          <w:lang w:val="fr-FR"/>
        </w:rPr>
        <w:t>par le</w:t>
      </w:r>
      <w:r w:rsidR="00904E3E" w:rsidRPr="00FD0975">
        <w:rPr>
          <w:rFonts w:cs="Arial"/>
          <w:b w:val="0"/>
          <w:bCs/>
          <w:sz w:val="20"/>
          <w:szCs w:val="20"/>
          <w:lang w:val="fr-FR"/>
        </w:rPr>
        <w:t>(</w:t>
      </w:r>
      <w:r w:rsidR="001722F2" w:rsidRPr="00FD0975">
        <w:rPr>
          <w:rFonts w:cs="Arial"/>
          <w:b w:val="0"/>
          <w:bCs/>
          <w:sz w:val="20"/>
          <w:szCs w:val="20"/>
          <w:lang w:val="fr-FR"/>
        </w:rPr>
        <w:t>s</w:t>
      </w:r>
      <w:r w:rsidR="00904E3E" w:rsidRPr="00FD0975">
        <w:rPr>
          <w:rFonts w:cs="Arial"/>
          <w:b w:val="0"/>
          <w:bCs/>
          <w:sz w:val="20"/>
          <w:szCs w:val="20"/>
          <w:lang w:val="fr-FR"/>
        </w:rPr>
        <w:t xml:space="preserve">) </w:t>
      </w:r>
      <w:r w:rsidR="00F941EC" w:rsidRPr="00FD0975">
        <w:rPr>
          <w:rFonts w:cs="Arial"/>
          <w:b w:val="0"/>
          <w:bCs/>
          <w:sz w:val="20"/>
          <w:szCs w:val="20"/>
          <w:lang w:val="fr-FR"/>
        </w:rPr>
        <w:t>M</w:t>
      </w:r>
      <w:r w:rsidR="00904E3E" w:rsidRPr="00FD0975">
        <w:rPr>
          <w:rFonts w:cs="Arial"/>
          <w:b w:val="0"/>
          <w:bCs/>
          <w:sz w:val="20"/>
          <w:szCs w:val="20"/>
          <w:lang w:val="fr-FR"/>
        </w:rPr>
        <w:t>embre(s) de l’autoconsommation collective</w:t>
      </w:r>
      <w:r w:rsidR="00BF38F5" w:rsidRPr="00FD0975">
        <w:rPr>
          <w:rFonts w:cs="Arial"/>
          <w:b w:val="0"/>
          <w:bCs/>
          <w:sz w:val="20"/>
          <w:szCs w:val="20"/>
          <w:lang w:val="fr-FR"/>
        </w:rPr>
        <w:t xml:space="preserve">. </w:t>
      </w:r>
    </w:p>
    <w:p w14:paraId="2CB06E08" w14:textId="77777777" w:rsidR="00FC6A52" w:rsidRPr="009C5D3B" w:rsidRDefault="00FC6A52" w:rsidP="009C5D3B">
      <w:pPr>
        <w:rPr>
          <w:b/>
        </w:rPr>
      </w:pPr>
    </w:p>
    <w:p w14:paraId="5D42AB67" w14:textId="5FBD05F6" w:rsidR="003444B3" w:rsidRPr="00411D87" w:rsidRDefault="003444B3" w:rsidP="004D5C39">
      <w:pPr>
        <w:pStyle w:val="Titre2"/>
        <w:tabs>
          <w:tab w:val="clear" w:pos="360"/>
        </w:tabs>
        <w:spacing w:after="240"/>
        <w:ind w:left="540"/>
        <w:jc w:val="both"/>
        <w:rPr>
          <w:rFonts w:cs="Arial"/>
          <w:b w:val="0"/>
          <w:bCs/>
          <w:noProof/>
          <w:sz w:val="20"/>
          <w:szCs w:val="20"/>
          <w:lang w:val="fr-FR"/>
        </w:rPr>
      </w:pPr>
      <w:r w:rsidRPr="00411D87">
        <w:rPr>
          <w:rFonts w:cs="Arial"/>
          <w:b w:val="0"/>
          <w:bCs/>
          <w:noProof/>
          <w:sz w:val="20"/>
          <w:szCs w:val="20"/>
          <w:lang w:val="fr-FR"/>
        </w:rPr>
        <w:lastRenderedPageBreak/>
        <w:t>Si, jusqu'au 10</w:t>
      </w:r>
      <w:r w:rsidRPr="00EC27CD">
        <w:rPr>
          <w:rFonts w:cs="Arial"/>
          <w:b w:val="0"/>
          <w:bCs/>
          <w:noProof/>
          <w:sz w:val="20"/>
          <w:szCs w:val="20"/>
          <w:vertAlign w:val="superscript"/>
          <w:lang w:val="fr-FR"/>
        </w:rPr>
        <w:t>ème</w:t>
      </w:r>
      <w:r w:rsidRPr="00EC27CD">
        <w:rPr>
          <w:rFonts w:cs="Arial"/>
          <w:b w:val="0"/>
          <w:bCs/>
          <w:noProof/>
          <w:sz w:val="20"/>
          <w:szCs w:val="20"/>
          <w:lang w:val="fr-FR"/>
        </w:rPr>
        <w:t xml:space="preserve"> jour ouvré du mois suivant, toutes les données de mesure nécessaires pour le partage d’électricité de </w:t>
      </w:r>
      <w:r w:rsidR="000C5F2C">
        <w:rPr>
          <w:rFonts w:cs="Arial"/>
          <w:b w:val="0"/>
          <w:bCs/>
          <w:noProof/>
          <w:sz w:val="20"/>
          <w:szCs w:val="20"/>
          <w:lang w:val="fr-FR"/>
        </w:rPr>
        <w:t>l’autoconsommation collective</w:t>
      </w:r>
      <w:r w:rsidRPr="00EC27CD">
        <w:rPr>
          <w:rFonts w:cs="Arial"/>
          <w:b w:val="0"/>
          <w:bCs/>
          <w:noProof/>
          <w:sz w:val="20"/>
          <w:szCs w:val="20"/>
          <w:lang w:val="fr-FR"/>
        </w:rPr>
        <w:t xml:space="preserve"> ne sont pas disponibles, le Gestionnaire de réseau </w:t>
      </w:r>
      <w:r>
        <w:rPr>
          <w:rFonts w:cs="Arial"/>
          <w:b w:val="0"/>
          <w:bCs/>
          <w:noProof/>
          <w:sz w:val="20"/>
          <w:szCs w:val="20"/>
          <w:lang w:val="fr-FR"/>
        </w:rPr>
        <w:t xml:space="preserve">concerné </w:t>
      </w:r>
      <w:r w:rsidRPr="00411D87">
        <w:rPr>
          <w:rFonts w:cs="Arial"/>
          <w:b w:val="0"/>
          <w:bCs/>
          <w:noProof/>
          <w:sz w:val="20"/>
          <w:szCs w:val="20"/>
          <w:lang w:val="fr-FR"/>
        </w:rPr>
        <w:t xml:space="preserve">effectue un calcul préliminaire </w:t>
      </w:r>
      <w:r w:rsidR="00C777A2">
        <w:rPr>
          <w:rFonts w:cs="Arial"/>
          <w:b w:val="0"/>
          <w:bCs/>
          <w:noProof/>
          <w:sz w:val="20"/>
          <w:szCs w:val="20"/>
          <w:lang w:val="fr-FR"/>
        </w:rPr>
        <w:t xml:space="preserve">jusqu’à ce </w:t>
      </w:r>
      <w:r w:rsidRPr="00411D87">
        <w:rPr>
          <w:rFonts w:cs="Arial"/>
          <w:b w:val="0"/>
          <w:bCs/>
          <w:noProof/>
          <w:sz w:val="20"/>
          <w:szCs w:val="20"/>
          <w:lang w:val="fr-FR"/>
        </w:rPr>
        <w:t>que les données de mesure réelles so</w:t>
      </w:r>
      <w:r w:rsidR="00C777A2">
        <w:rPr>
          <w:rFonts w:cs="Arial"/>
          <w:b w:val="0"/>
          <w:bCs/>
          <w:noProof/>
          <w:sz w:val="20"/>
          <w:szCs w:val="20"/>
          <w:lang w:val="fr-FR"/>
        </w:rPr>
        <w:t>i</w:t>
      </w:r>
      <w:r w:rsidR="00F97D70">
        <w:rPr>
          <w:rFonts w:cs="Arial"/>
          <w:b w:val="0"/>
          <w:bCs/>
          <w:noProof/>
          <w:sz w:val="20"/>
          <w:szCs w:val="20"/>
          <w:lang w:val="fr-FR"/>
        </w:rPr>
        <w:t>e</w:t>
      </w:r>
      <w:r w:rsidRPr="00411D87">
        <w:rPr>
          <w:rFonts w:cs="Arial"/>
          <w:b w:val="0"/>
          <w:bCs/>
          <w:noProof/>
          <w:sz w:val="20"/>
          <w:szCs w:val="20"/>
          <w:lang w:val="fr-FR"/>
        </w:rPr>
        <w:t xml:space="preserve">nt disponibles, </w:t>
      </w:r>
      <w:r w:rsidR="00364CD7">
        <w:rPr>
          <w:rFonts w:cs="Arial"/>
          <w:b w:val="0"/>
          <w:bCs/>
          <w:noProof/>
          <w:sz w:val="20"/>
          <w:szCs w:val="20"/>
          <w:lang w:val="fr-FR"/>
        </w:rPr>
        <w:t>et</w:t>
      </w:r>
      <w:r>
        <w:rPr>
          <w:rFonts w:cs="Arial"/>
          <w:b w:val="0"/>
          <w:bCs/>
          <w:noProof/>
          <w:sz w:val="20"/>
          <w:szCs w:val="20"/>
          <w:lang w:val="fr-FR"/>
        </w:rPr>
        <w:t xml:space="preserve"> </w:t>
      </w:r>
      <w:r w:rsidRPr="00411D87">
        <w:rPr>
          <w:rFonts w:cs="Arial"/>
          <w:b w:val="0"/>
          <w:bCs/>
          <w:noProof/>
          <w:sz w:val="20"/>
          <w:szCs w:val="20"/>
          <w:lang w:val="fr-FR"/>
        </w:rPr>
        <w:t>procède</w:t>
      </w:r>
      <w:r w:rsidR="001823F5">
        <w:rPr>
          <w:rFonts w:cs="Arial"/>
          <w:b w:val="0"/>
          <w:bCs/>
          <w:noProof/>
          <w:sz w:val="20"/>
          <w:szCs w:val="20"/>
          <w:lang w:val="fr-FR"/>
        </w:rPr>
        <w:t xml:space="preserve">ra </w:t>
      </w:r>
      <w:r w:rsidR="00CE6300">
        <w:rPr>
          <w:rFonts w:cs="Arial"/>
          <w:b w:val="0"/>
          <w:bCs/>
          <w:noProof/>
          <w:sz w:val="20"/>
          <w:szCs w:val="20"/>
          <w:lang w:val="fr-FR"/>
        </w:rPr>
        <w:t>alors</w:t>
      </w:r>
      <w:r w:rsidRPr="00411D87">
        <w:rPr>
          <w:rFonts w:cs="Arial"/>
          <w:b w:val="0"/>
          <w:bCs/>
          <w:noProof/>
          <w:sz w:val="20"/>
          <w:szCs w:val="20"/>
          <w:lang w:val="fr-FR"/>
        </w:rPr>
        <w:t xml:space="preserve"> à un nouveau calcul.</w:t>
      </w:r>
    </w:p>
    <w:p w14:paraId="24EF1C0F" w14:textId="0EDAFB18" w:rsidR="00246E63" w:rsidRDefault="005C3138" w:rsidP="00BD5E06">
      <w:pPr>
        <w:pStyle w:val="Titre2"/>
        <w:tabs>
          <w:tab w:val="clear" w:pos="360"/>
        </w:tabs>
        <w:spacing w:after="240"/>
        <w:ind w:left="576" w:hanging="576"/>
        <w:jc w:val="both"/>
        <w:rPr>
          <w:rFonts w:cs="Arial"/>
          <w:b w:val="0"/>
          <w:bCs/>
          <w:sz w:val="20"/>
          <w:szCs w:val="20"/>
          <w:lang w:val="fr-FR"/>
        </w:rPr>
      </w:pPr>
      <w:r>
        <w:rPr>
          <w:rFonts w:cs="Arial"/>
          <w:b w:val="0"/>
          <w:bCs/>
          <w:sz w:val="20"/>
          <w:szCs w:val="20"/>
          <w:lang w:val="fr-FR"/>
        </w:rPr>
        <w:t>2</w:t>
      </w:r>
      <w:r w:rsidR="00BD5E06">
        <w:rPr>
          <w:rFonts w:cs="Arial"/>
          <w:b w:val="0"/>
          <w:bCs/>
          <w:sz w:val="20"/>
          <w:szCs w:val="20"/>
          <w:lang w:val="fr-FR"/>
        </w:rPr>
        <w:t>.3</w:t>
      </w:r>
      <w:r w:rsidR="00BD5E06">
        <w:rPr>
          <w:rFonts w:cs="Arial"/>
          <w:b w:val="0"/>
          <w:bCs/>
          <w:sz w:val="20"/>
          <w:szCs w:val="20"/>
          <w:lang w:val="fr-FR"/>
        </w:rPr>
        <w:tab/>
      </w:r>
      <w:r w:rsidR="001B7722">
        <w:rPr>
          <w:rFonts w:cs="Arial"/>
          <w:b w:val="0"/>
          <w:bCs/>
          <w:sz w:val="20"/>
          <w:szCs w:val="20"/>
          <w:lang w:val="fr-FR"/>
        </w:rPr>
        <w:t>L</w:t>
      </w:r>
      <w:r w:rsidR="001B7722" w:rsidRPr="00D64E5B">
        <w:rPr>
          <w:rFonts w:cs="Arial"/>
          <w:b w:val="0"/>
          <w:bCs/>
          <w:sz w:val="20"/>
          <w:szCs w:val="20"/>
          <w:lang w:val="fr-FR"/>
        </w:rPr>
        <w:t>e</w:t>
      </w:r>
      <w:r w:rsidR="001B7722">
        <w:rPr>
          <w:rFonts w:cs="Arial"/>
          <w:b w:val="0"/>
          <w:bCs/>
          <w:sz w:val="20"/>
          <w:szCs w:val="20"/>
          <w:lang w:val="fr-FR"/>
        </w:rPr>
        <w:t>(</w:t>
      </w:r>
      <w:r w:rsidR="001B7722" w:rsidRPr="00D64E5B">
        <w:rPr>
          <w:rFonts w:cs="Arial"/>
          <w:b w:val="0"/>
          <w:bCs/>
          <w:sz w:val="20"/>
          <w:szCs w:val="20"/>
          <w:lang w:val="fr-FR"/>
        </w:rPr>
        <w:t>s</w:t>
      </w:r>
      <w:r w:rsidR="001B7722">
        <w:rPr>
          <w:rFonts w:cs="Arial"/>
          <w:b w:val="0"/>
          <w:bCs/>
          <w:sz w:val="20"/>
          <w:szCs w:val="20"/>
          <w:lang w:val="fr-FR"/>
        </w:rPr>
        <w:t xml:space="preserve">) </w:t>
      </w:r>
      <w:r w:rsidR="00246E63">
        <w:rPr>
          <w:rFonts w:cs="Arial"/>
          <w:b w:val="0"/>
          <w:bCs/>
          <w:sz w:val="20"/>
          <w:szCs w:val="20"/>
          <w:lang w:val="fr-FR"/>
        </w:rPr>
        <w:t>M</w:t>
      </w:r>
      <w:r w:rsidR="001B7722">
        <w:rPr>
          <w:rFonts w:cs="Arial"/>
          <w:b w:val="0"/>
          <w:bCs/>
          <w:sz w:val="20"/>
          <w:szCs w:val="20"/>
          <w:lang w:val="fr-FR"/>
        </w:rPr>
        <w:t>embre(s) de l’autoconsommation collective</w:t>
      </w:r>
      <w:r w:rsidR="001B7722" w:rsidRPr="00D64E5B">
        <w:rPr>
          <w:rFonts w:cs="Arial"/>
          <w:b w:val="0"/>
          <w:bCs/>
          <w:sz w:val="20"/>
          <w:szCs w:val="20"/>
          <w:lang w:val="fr-FR"/>
        </w:rPr>
        <w:t xml:space="preserve"> </w:t>
      </w:r>
      <w:r w:rsidR="00023223" w:rsidRPr="00D64E5B">
        <w:rPr>
          <w:rFonts w:cs="Arial"/>
          <w:b w:val="0"/>
          <w:bCs/>
          <w:sz w:val="20"/>
          <w:szCs w:val="20"/>
          <w:lang w:val="fr-FR"/>
        </w:rPr>
        <w:t>certifie</w:t>
      </w:r>
      <w:r w:rsidR="001B7722">
        <w:rPr>
          <w:rFonts w:cs="Arial"/>
          <w:b w:val="0"/>
          <w:bCs/>
          <w:sz w:val="20"/>
          <w:szCs w:val="20"/>
          <w:lang w:val="fr-FR"/>
        </w:rPr>
        <w:t>(</w:t>
      </w:r>
      <w:r w:rsidR="000F1803" w:rsidRPr="00D64E5B">
        <w:rPr>
          <w:rFonts w:cs="Arial"/>
          <w:b w:val="0"/>
          <w:bCs/>
          <w:sz w:val="20"/>
          <w:szCs w:val="20"/>
          <w:lang w:val="fr-FR"/>
        </w:rPr>
        <w:t>nt</w:t>
      </w:r>
      <w:r w:rsidR="001B7722">
        <w:rPr>
          <w:rFonts w:cs="Arial"/>
          <w:b w:val="0"/>
          <w:bCs/>
          <w:sz w:val="20"/>
          <w:szCs w:val="20"/>
          <w:lang w:val="fr-FR"/>
        </w:rPr>
        <w:t>)</w:t>
      </w:r>
      <w:r w:rsidR="00023223" w:rsidRPr="00D64E5B">
        <w:rPr>
          <w:rFonts w:cs="Arial"/>
          <w:b w:val="0"/>
          <w:bCs/>
          <w:sz w:val="20"/>
          <w:szCs w:val="20"/>
          <w:lang w:val="fr-FR"/>
        </w:rPr>
        <w:t xml:space="preserve"> que toute électricité excédentaire injectée dans le réseau du Gestionnaire de réseau fait l’objet d’un contrat</w:t>
      </w:r>
      <w:r w:rsidR="004613C9">
        <w:rPr>
          <w:rFonts w:cs="Arial"/>
          <w:b w:val="0"/>
          <w:bCs/>
          <w:sz w:val="20"/>
          <w:szCs w:val="20"/>
          <w:lang w:val="fr-FR"/>
        </w:rPr>
        <w:t xml:space="preserve"> de reprise d’électricité</w:t>
      </w:r>
      <w:r w:rsidR="00023223" w:rsidRPr="00D64E5B">
        <w:rPr>
          <w:rFonts w:cs="Arial"/>
          <w:b w:val="0"/>
          <w:bCs/>
          <w:sz w:val="20"/>
          <w:szCs w:val="20"/>
          <w:lang w:val="fr-FR"/>
        </w:rPr>
        <w:t xml:space="preserve">. </w:t>
      </w:r>
      <w:r w:rsidR="00521DD3" w:rsidRPr="00D64E5B">
        <w:rPr>
          <w:rFonts w:cs="Arial"/>
          <w:b w:val="0"/>
          <w:bCs/>
          <w:sz w:val="20"/>
          <w:szCs w:val="20"/>
          <w:lang w:val="fr-FR"/>
        </w:rPr>
        <w:t xml:space="preserve">Si le point de fourniture de la/les centrale(s) ne fait/font pas partie d’un périmètre d’équilibre d’un responsable d’équilibre, le Gestionnaire de réseau pourra reprendre gratuitement cette électricité excédentaire ou déconnecter la/les centrale(s) concernée(s). </w:t>
      </w:r>
    </w:p>
    <w:p w14:paraId="1255C84C" w14:textId="77777777" w:rsidR="00975B5E" w:rsidRPr="007948DE" w:rsidRDefault="00975B5E" w:rsidP="007948DE">
      <w:pPr>
        <w:pStyle w:val="Titre1"/>
        <w:numPr>
          <w:ilvl w:val="0"/>
          <w:numId w:val="19"/>
        </w:numPr>
        <w:spacing w:before="240" w:after="200"/>
        <w:jc w:val="both"/>
        <w:rPr>
          <w:rFonts w:cs="Arial"/>
          <w:sz w:val="20"/>
          <w:szCs w:val="20"/>
          <w:lang w:val="fr-FR"/>
        </w:rPr>
      </w:pPr>
      <w:r w:rsidRPr="007948DE">
        <w:rPr>
          <w:rFonts w:cs="Arial"/>
          <w:sz w:val="20"/>
          <w:szCs w:val="20"/>
          <w:lang w:val="fr-FR"/>
        </w:rPr>
        <w:t xml:space="preserve">Stockage </w:t>
      </w:r>
    </w:p>
    <w:p w14:paraId="6997492C" w14:textId="13E2AC8A" w:rsidR="009E3F32" w:rsidRDefault="00675F37" w:rsidP="009E3F32">
      <w:pPr>
        <w:pStyle w:val="Titre2"/>
        <w:tabs>
          <w:tab w:val="clear" w:pos="360"/>
        </w:tabs>
        <w:spacing w:after="240"/>
        <w:jc w:val="both"/>
        <w:rPr>
          <w:rFonts w:cs="Arial"/>
          <w:b w:val="0"/>
          <w:bCs/>
          <w:sz w:val="20"/>
          <w:szCs w:val="20"/>
          <w:lang w:val="fr-FR"/>
        </w:rPr>
      </w:pPr>
      <w:r>
        <w:rPr>
          <w:rFonts w:cs="Arial"/>
          <w:b w:val="0"/>
          <w:bCs/>
          <w:sz w:val="20"/>
          <w:szCs w:val="20"/>
          <w:lang w:val="fr-FR"/>
        </w:rPr>
        <w:t>En cas de présence d’</w:t>
      </w:r>
      <w:r w:rsidRPr="00E877B8">
        <w:rPr>
          <w:rFonts w:cs="Arial"/>
          <w:b w:val="0"/>
          <w:bCs/>
          <w:sz w:val="20"/>
          <w:szCs w:val="20"/>
          <w:lang w:val="fr-FR"/>
        </w:rPr>
        <w:t>installation</w:t>
      </w:r>
      <w:r w:rsidR="0010522C">
        <w:rPr>
          <w:rFonts w:cs="Arial"/>
          <w:b w:val="0"/>
          <w:bCs/>
          <w:sz w:val="20"/>
          <w:szCs w:val="20"/>
          <w:lang w:val="fr-FR"/>
        </w:rPr>
        <w:t>(s)</w:t>
      </w:r>
      <w:r w:rsidRPr="00E877B8">
        <w:rPr>
          <w:rFonts w:cs="Arial"/>
          <w:b w:val="0"/>
          <w:bCs/>
          <w:sz w:val="20"/>
          <w:szCs w:val="20"/>
          <w:lang w:val="fr-FR"/>
        </w:rPr>
        <w:t xml:space="preserve"> de stockage</w:t>
      </w:r>
      <w:r>
        <w:rPr>
          <w:rFonts w:cs="Arial"/>
          <w:b w:val="0"/>
          <w:bCs/>
          <w:sz w:val="20"/>
          <w:szCs w:val="20"/>
          <w:lang w:val="fr-FR"/>
        </w:rPr>
        <w:t xml:space="preserve"> d’énergie, l</w:t>
      </w:r>
      <w:r w:rsidR="001B7722" w:rsidRPr="00D64E5B">
        <w:rPr>
          <w:rFonts w:cs="Arial"/>
          <w:b w:val="0"/>
          <w:bCs/>
          <w:sz w:val="20"/>
          <w:szCs w:val="20"/>
          <w:lang w:val="fr-FR"/>
        </w:rPr>
        <w:t>e</w:t>
      </w:r>
      <w:r w:rsidR="001B7722">
        <w:rPr>
          <w:rFonts w:cs="Arial"/>
          <w:b w:val="0"/>
          <w:bCs/>
          <w:sz w:val="20"/>
          <w:szCs w:val="20"/>
          <w:lang w:val="fr-FR"/>
        </w:rPr>
        <w:t>(</w:t>
      </w:r>
      <w:r w:rsidR="001B7722" w:rsidRPr="00D64E5B">
        <w:rPr>
          <w:rFonts w:cs="Arial"/>
          <w:b w:val="0"/>
          <w:bCs/>
          <w:sz w:val="20"/>
          <w:szCs w:val="20"/>
          <w:lang w:val="fr-FR"/>
        </w:rPr>
        <w:t>s</w:t>
      </w:r>
      <w:r w:rsidR="001B7722">
        <w:rPr>
          <w:rFonts w:cs="Arial"/>
          <w:b w:val="0"/>
          <w:bCs/>
          <w:sz w:val="20"/>
          <w:szCs w:val="20"/>
          <w:lang w:val="fr-FR"/>
        </w:rPr>
        <w:t xml:space="preserve">) </w:t>
      </w:r>
      <w:r w:rsidR="00246E63">
        <w:rPr>
          <w:rFonts w:cs="Arial"/>
          <w:b w:val="0"/>
          <w:bCs/>
          <w:sz w:val="20"/>
          <w:szCs w:val="20"/>
          <w:lang w:val="fr-FR"/>
        </w:rPr>
        <w:t>M</w:t>
      </w:r>
      <w:r w:rsidR="001B7722">
        <w:rPr>
          <w:rFonts w:cs="Arial"/>
          <w:b w:val="0"/>
          <w:bCs/>
          <w:sz w:val="20"/>
          <w:szCs w:val="20"/>
          <w:lang w:val="fr-FR"/>
        </w:rPr>
        <w:t>embre(s) de l’autoconsommation collective</w:t>
      </w:r>
      <w:r w:rsidR="00975B5E" w:rsidRPr="00E877B8">
        <w:rPr>
          <w:rFonts w:cs="Arial"/>
          <w:b w:val="0"/>
          <w:bCs/>
          <w:sz w:val="20"/>
          <w:szCs w:val="20"/>
          <w:lang w:val="fr-FR"/>
        </w:rPr>
        <w:t xml:space="preserve"> certifie</w:t>
      </w:r>
      <w:r w:rsidR="001B7722">
        <w:rPr>
          <w:rFonts w:cs="Arial"/>
          <w:b w:val="0"/>
          <w:bCs/>
          <w:sz w:val="20"/>
          <w:szCs w:val="20"/>
          <w:lang w:val="fr-FR"/>
        </w:rPr>
        <w:t>(nt)</w:t>
      </w:r>
      <w:r w:rsidR="00975B5E" w:rsidRPr="00E877B8">
        <w:rPr>
          <w:rFonts w:cs="Arial"/>
          <w:b w:val="0"/>
          <w:bCs/>
          <w:sz w:val="20"/>
          <w:szCs w:val="20"/>
          <w:lang w:val="fr-FR"/>
        </w:rPr>
        <w:t xml:space="preserve"> </w:t>
      </w:r>
      <w:r>
        <w:rPr>
          <w:rFonts w:cs="Arial"/>
          <w:b w:val="0"/>
          <w:bCs/>
          <w:sz w:val="20"/>
          <w:szCs w:val="20"/>
          <w:lang w:val="fr-FR"/>
        </w:rPr>
        <w:t>qu’elle</w:t>
      </w:r>
      <w:r w:rsidR="00975B5E" w:rsidRPr="00E877B8">
        <w:rPr>
          <w:rFonts w:cs="Arial"/>
          <w:sz w:val="20"/>
          <w:szCs w:val="20"/>
          <w:lang w:val="fr-FR"/>
        </w:rPr>
        <w:t xml:space="preserve"> </w:t>
      </w:r>
      <w:r w:rsidR="00975B5E" w:rsidRPr="00E877B8">
        <w:rPr>
          <w:rFonts w:cs="Arial"/>
          <w:b w:val="0"/>
          <w:bCs/>
          <w:sz w:val="20"/>
          <w:szCs w:val="20"/>
          <w:lang w:val="fr-FR"/>
        </w:rPr>
        <w:t xml:space="preserve">respecte(nt) </w:t>
      </w:r>
      <w:r w:rsidR="003E68EC" w:rsidRPr="00ED6DCF">
        <w:rPr>
          <w:rFonts w:cs="Arial"/>
          <w:b w:val="0"/>
          <w:bCs/>
          <w:noProof/>
          <w:sz w:val="20"/>
          <w:szCs w:val="20"/>
          <w:lang w:val="fr-FR"/>
        </w:rPr>
        <w:t xml:space="preserve">les normes </w:t>
      </w:r>
      <w:r w:rsidR="003E68EC">
        <w:rPr>
          <w:rFonts w:cs="Arial"/>
          <w:b w:val="0"/>
          <w:bCs/>
          <w:noProof/>
          <w:sz w:val="20"/>
          <w:szCs w:val="20"/>
          <w:lang w:val="fr-FR"/>
        </w:rPr>
        <w:t xml:space="preserve">techniques </w:t>
      </w:r>
      <w:r w:rsidR="003E68EC" w:rsidRPr="00ED6DCF">
        <w:rPr>
          <w:rFonts w:cs="Arial"/>
          <w:b w:val="0"/>
          <w:bCs/>
          <w:noProof/>
          <w:sz w:val="20"/>
          <w:szCs w:val="20"/>
          <w:lang w:val="fr-FR"/>
        </w:rPr>
        <w:t xml:space="preserve">régissant le domaine, la </w:t>
      </w:r>
      <w:r w:rsidR="00DB04A5">
        <w:rPr>
          <w:rFonts w:cs="Arial"/>
          <w:b w:val="0"/>
          <w:bCs/>
          <w:noProof/>
          <w:sz w:val="20"/>
          <w:szCs w:val="20"/>
          <w:lang w:val="fr-FR"/>
        </w:rPr>
        <w:t>L</w:t>
      </w:r>
      <w:r w:rsidR="003E68EC" w:rsidRPr="00ED6DCF">
        <w:rPr>
          <w:rFonts w:cs="Arial"/>
          <w:b w:val="0"/>
          <w:bCs/>
          <w:noProof/>
          <w:sz w:val="20"/>
          <w:szCs w:val="20"/>
          <w:lang w:val="fr-FR"/>
        </w:rPr>
        <w:t xml:space="preserve">oi </w:t>
      </w:r>
      <w:r w:rsidR="00DB04A5">
        <w:rPr>
          <w:rFonts w:cs="Arial"/>
          <w:b w:val="0"/>
          <w:bCs/>
          <w:noProof/>
          <w:sz w:val="20"/>
          <w:szCs w:val="20"/>
          <w:lang w:val="fr-FR"/>
        </w:rPr>
        <w:t>Electricité</w:t>
      </w:r>
      <w:r w:rsidR="003E68EC" w:rsidRPr="00ED6DCF">
        <w:rPr>
          <w:rFonts w:cs="Arial"/>
          <w:b w:val="0"/>
          <w:bCs/>
          <w:noProof/>
          <w:sz w:val="20"/>
          <w:szCs w:val="20"/>
          <w:lang w:val="fr-FR"/>
        </w:rPr>
        <w:t xml:space="preserve"> et </w:t>
      </w:r>
      <w:r w:rsidR="008377D3">
        <w:rPr>
          <w:rFonts w:cs="Arial"/>
          <w:b w:val="0"/>
          <w:bCs/>
          <w:noProof/>
          <w:sz w:val="20"/>
          <w:szCs w:val="20"/>
          <w:lang w:val="fr-FR"/>
        </w:rPr>
        <w:t xml:space="preserve">notamment </w:t>
      </w:r>
      <w:r w:rsidR="003E68EC" w:rsidRPr="00ED6DCF">
        <w:rPr>
          <w:rFonts w:cs="Arial"/>
          <w:b w:val="0"/>
          <w:bCs/>
          <w:noProof/>
          <w:sz w:val="20"/>
          <w:szCs w:val="20"/>
          <w:lang w:val="fr-FR"/>
        </w:rPr>
        <w:t>les prescriptions techniques</w:t>
      </w:r>
      <w:r w:rsidR="003E68EC">
        <w:rPr>
          <w:rFonts w:cs="Arial"/>
          <w:b w:val="0"/>
          <w:bCs/>
          <w:noProof/>
          <w:sz w:val="20"/>
          <w:szCs w:val="20"/>
          <w:lang w:val="fr-FR"/>
        </w:rPr>
        <w:t xml:space="preserve"> prévues à l’</w:t>
      </w:r>
      <w:r w:rsidR="008377D3">
        <w:rPr>
          <w:rFonts w:cs="Arial"/>
          <w:b w:val="0"/>
          <w:bCs/>
          <w:noProof/>
          <w:sz w:val="20"/>
          <w:szCs w:val="20"/>
          <w:lang w:val="fr-FR"/>
        </w:rPr>
        <w:t>article</w:t>
      </w:r>
      <w:r w:rsidR="003E68EC">
        <w:rPr>
          <w:rFonts w:cs="Arial"/>
          <w:b w:val="0"/>
          <w:bCs/>
          <w:noProof/>
          <w:sz w:val="20"/>
          <w:szCs w:val="20"/>
          <w:lang w:val="fr-FR"/>
        </w:rPr>
        <w:t xml:space="preserve"> 5 de cette dernière</w:t>
      </w:r>
      <w:bookmarkStart w:id="0" w:name="_Hlk53492810"/>
      <w:r w:rsidR="009E3F32" w:rsidRPr="00D62CFE">
        <w:rPr>
          <w:rFonts w:cs="Arial"/>
          <w:b w:val="0"/>
          <w:bCs/>
          <w:sz w:val="20"/>
          <w:szCs w:val="20"/>
          <w:lang w:val="fr-FR"/>
        </w:rPr>
        <w:t>.</w:t>
      </w:r>
    </w:p>
    <w:p w14:paraId="18946DF9" w14:textId="06EDBDCE" w:rsidR="005C5FCA" w:rsidRPr="009E3F32" w:rsidRDefault="005C5FCA" w:rsidP="007948DE">
      <w:pPr>
        <w:pStyle w:val="Titre1"/>
        <w:numPr>
          <w:ilvl w:val="0"/>
          <w:numId w:val="19"/>
        </w:numPr>
        <w:spacing w:before="240" w:after="200"/>
        <w:jc w:val="both"/>
        <w:rPr>
          <w:rFonts w:cs="Arial"/>
          <w:sz w:val="20"/>
          <w:szCs w:val="20"/>
          <w:lang w:val="fr-FR"/>
        </w:rPr>
      </w:pPr>
      <w:r w:rsidRPr="009E3F32">
        <w:rPr>
          <w:rFonts w:cs="Arial"/>
          <w:sz w:val="20"/>
          <w:szCs w:val="20"/>
          <w:lang w:val="fr-FR"/>
        </w:rPr>
        <w:t>Représentant</w:t>
      </w:r>
    </w:p>
    <w:p w14:paraId="1ED2D759" w14:textId="032EB391" w:rsidR="005C5FCA" w:rsidRPr="00FA392B" w:rsidRDefault="00FA392B" w:rsidP="00FA392B">
      <w:pPr>
        <w:pStyle w:val="Titre2"/>
        <w:tabs>
          <w:tab w:val="clear" w:pos="360"/>
        </w:tabs>
        <w:spacing w:after="240"/>
        <w:ind w:left="576" w:hanging="576"/>
        <w:jc w:val="both"/>
        <w:rPr>
          <w:rFonts w:cs="Arial"/>
          <w:b w:val="0"/>
          <w:bCs/>
          <w:sz w:val="20"/>
          <w:szCs w:val="20"/>
          <w:lang w:val="fr-FR"/>
        </w:rPr>
      </w:pPr>
      <w:r>
        <w:rPr>
          <w:rFonts w:cs="Arial"/>
          <w:b w:val="0"/>
          <w:bCs/>
          <w:sz w:val="20"/>
          <w:szCs w:val="20"/>
          <w:lang w:val="fr-FR"/>
        </w:rPr>
        <w:t>4.1</w:t>
      </w:r>
      <w:r w:rsidR="00B456DC">
        <w:rPr>
          <w:rFonts w:cs="Arial"/>
          <w:b w:val="0"/>
          <w:bCs/>
          <w:sz w:val="20"/>
          <w:szCs w:val="20"/>
          <w:lang w:val="fr-FR"/>
        </w:rPr>
        <w:tab/>
      </w:r>
      <w:r w:rsidR="005C5FCA" w:rsidRPr="00FA392B">
        <w:rPr>
          <w:rFonts w:cs="Arial"/>
          <w:b w:val="0"/>
          <w:bCs/>
          <w:sz w:val="20"/>
          <w:szCs w:val="20"/>
          <w:lang w:val="fr-FR"/>
        </w:rPr>
        <w:t xml:space="preserve">Le Représentant représente </w:t>
      </w:r>
      <w:r w:rsidR="009E3F32" w:rsidRPr="00FA392B">
        <w:rPr>
          <w:rFonts w:cs="Arial"/>
          <w:b w:val="0"/>
          <w:bCs/>
          <w:sz w:val="20"/>
          <w:szCs w:val="20"/>
          <w:lang w:val="fr-FR"/>
        </w:rPr>
        <w:t xml:space="preserve">le(s) </w:t>
      </w:r>
      <w:r w:rsidR="00DB10DE" w:rsidRPr="00FA392B">
        <w:rPr>
          <w:rFonts w:cs="Arial"/>
          <w:b w:val="0"/>
          <w:bCs/>
          <w:sz w:val="20"/>
          <w:szCs w:val="20"/>
          <w:lang w:val="fr-FR"/>
        </w:rPr>
        <w:t>M</w:t>
      </w:r>
      <w:r w:rsidR="009E3F32" w:rsidRPr="00FA392B">
        <w:rPr>
          <w:rFonts w:cs="Arial"/>
          <w:b w:val="0"/>
          <w:bCs/>
          <w:sz w:val="20"/>
          <w:szCs w:val="20"/>
          <w:lang w:val="fr-FR"/>
        </w:rPr>
        <w:t xml:space="preserve">embre(s) de l’autoconsommation collective </w:t>
      </w:r>
      <w:r w:rsidR="005C5FCA" w:rsidRPr="00FA392B">
        <w:rPr>
          <w:rFonts w:cs="Arial"/>
          <w:b w:val="0"/>
          <w:bCs/>
          <w:sz w:val="20"/>
          <w:szCs w:val="20"/>
          <w:lang w:val="fr-FR"/>
        </w:rPr>
        <w:t>vis-à-vis d</w:t>
      </w:r>
      <w:r w:rsidR="00FD1459" w:rsidRPr="00FA392B">
        <w:rPr>
          <w:rFonts w:cs="Arial"/>
          <w:b w:val="0"/>
          <w:bCs/>
          <w:sz w:val="20"/>
          <w:szCs w:val="20"/>
          <w:lang w:val="fr-FR"/>
        </w:rPr>
        <w:t>u Gestionnaire de réseau</w:t>
      </w:r>
      <w:r w:rsidR="00DB7366" w:rsidRPr="00FA392B">
        <w:rPr>
          <w:rFonts w:cs="Arial"/>
          <w:b w:val="0"/>
          <w:bCs/>
          <w:sz w:val="20"/>
          <w:szCs w:val="20"/>
          <w:lang w:val="fr-FR"/>
        </w:rPr>
        <w:t xml:space="preserve"> dans le cadre de la </w:t>
      </w:r>
      <w:r w:rsidR="0072513F" w:rsidRPr="00FA392B">
        <w:rPr>
          <w:rFonts w:cs="Arial"/>
          <w:b w:val="0"/>
          <w:bCs/>
          <w:sz w:val="20"/>
          <w:szCs w:val="20"/>
          <w:lang w:val="fr-FR"/>
        </w:rPr>
        <w:t xml:space="preserve">présente </w:t>
      </w:r>
      <w:r w:rsidR="00DB7366" w:rsidRPr="00FA392B">
        <w:rPr>
          <w:rFonts w:cs="Arial"/>
          <w:b w:val="0"/>
          <w:bCs/>
          <w:sz w:val="20"/>
          <w:szCs w:val="20"/>
          <w:lang w:val="fr-FR"/>
        </w:rPr>
        <w:t>Convention</w:t>
      </w:r>
      <w:r w:rsidR="00041D11" w:rsidRPr="00FA392B">
        <w:rPr>
          <w:rFonts w:cs="Arial"/>
          <w:b w:val="0"/>
          <w:bCs/>
          <w:sz w:val="20"/>
          <w:szCs w:val="20"/>
          <w:lang w:val="fr-FR"/>
        </w:rPr>
        <w:t>, c’est-à-dire qu’il a principalement</w:t>
      </w:r>
      <w:r w:rsidR="005C5FCA" w:rsidRPr="00FA392B">
        <w:rPr>
          <w:rFonts w:cs="Arial"/>
          <w:b w:val="0"/>
          <w:bCs/>
          <w:sz w:val="20"/>
          <w:szCs w:val="20"/>
          <w:lang w:val="fr-FR"/>
        </w:rPr>
        <w:t xml:space="preserve"> pour missions</w:t>
      </w:r>
      <w:r w:rsidR="006C3119" w:rsidRPr="00FA392B">
        <w:rPr>
          <w:rFonts w:cs="Arial"/>
          <w:b w:val="0"/>
          <w:bCs/>
          <w:sz w:val="20"/>
          <w:szCs w:val="20"/>
          <w:lang w:val="fr-FR"/>
        </w:rPr>
        <w:t xml:space="preserve">, dans les délais impartis par la </w:t>
      </w:r>
      <w:r w:rsidR="00DB04A5" w:rsidRPr="00FA392B">
        <w:rPr>
          <w:rFonts w:cs="Arial"/>
          <w:b w:val="0"/>
          <w:bCs/>
          <w:sz w:val="20"/>
          <w:szCs w:val="20"/>
          <w:lang w:val="fr-FR"/>
        </w:rPr>
        <w:t>L</w:t>
      </w:r>
      <w:r w:rsidR="006C3119" w:rsidRPr="00FA392B">
        <w:rPr>
          <w:rFonts w:cs="Arial"/>
          <w:b w:val="0"/>
          <w:bCs/>
          <w:sz w:val="20"/>
          <w:szCs w:val="20"/>
          <w:lang w:val="fr-FR"/>
        </w:rPr>
        <w:t xml:space="preserve">oi </w:t>
      </w:r>
      <w:r w:rsidR="00DB04A5" w:rsidRPr="00FA392B">
        <w:rPr>
          <w:rFonts w:cs="Arial"/>
          <w:b w:val="0"/>
          <w:bCs/>
          <w:sz w:val="20"/>
          <w:szCs w:val="20"/>
          <w:lang w:val="fr-FR"/>
        </w:rPr>
        <w:t xml:space="preserve">Electricité </w:t>
      </w:r>
      <w:r w:rsidR="006C3119" w:rsidRPr="00FA392B">
        <w:rPr>
          <w:rFonts w:cs="Arial"/>
          <w:b w:val="0"/>
          <w:bCs/>
          <w:sz w:val="20"/>
          <w:szCs w:val="20"/>
          <w:lang w:val="fr-FR"/>
        </w:rPr>
        <w:t>et la Convention</w:t>
      </w:r>
      <w:r w:rsidR="00FD1459" w:rsidRPr="00FA392B">
        <w:rPr>
          <w:rFonts w:cs="Arial"/>
          <w:b w:val="0"/>
          <w:bCs/>
          <w:sz w:val="20"/>
          <w:szCs w:val="20"/>
          <w:lang w:val="fr-FR"/>
        </w:rPr>
        <w:t xml:space="preserve"> </w:t>
      </w:r>
      <w:r w:rsidR="005C5FCA" w:rsidRPr="00FA392B">
        <w:rPr>
          <w:rFonts w:cs="Arial"/>
          <w:b w:val="0"/>
          <w:bCs/>
          <w:sz w:val="20"/>
          <w:szCs w:val="20"/>
          <w:lang w:val="fr-FR"/>
        </w:rPr>
        <w:t xml:space="preserve">: </w:t>
      </w:r>
    </w:p>
    <w:p w14:paraId="199C41F5" w14:textId="3467927A" w:rsidR="005C5FCA" w:rsidRPr="00D64E5B" w:rsidRDefault="005C5FCA" w:rsidP="001B1F19">
      <w:pPr>
        <w:pStyle w:val="Titre2"/>
        <w:numPr>
          <w:ilvl w:val="0"/>
          <w:numId w:val="2"/>
        </w:numPr>
        <w:spacing w:after="240"/>
        <w:ind w:left="1080" w:hanging="180"/>
        <w:jc w:val="both"/>
        <w:rPr>
          <w:rFonts w:cs="Arial"/>
          <w:b w:val="0"/>
          <w:bCs/>
          <w:sz w:val="20"/>
          <w:szCs w:val="20"/>
          <w:lang w:val="fr-FR"/>
        </w:rPr>
      </w:pPr>
      <w:r w:rsidRPr="00D64E5B">
        <w:rPr>
          <w:rFonts w:cs="Arial"/>
          <w:b w:val="0"/>
          <w:bCs/>
          <w:sz w:val="20"/>
          <w:szCs w:val="20"/>
          <w:lang w:val="fr-FR"/>
        </w:rPr>
        <w:t xml:space="preserve">D’assurer l’échange des informations inhérentes à la Convention entre </w:t>
      </w:r>
      <w:r w:rsidR="009E3F32" w:rsidRPr="00D64E5B">
        <w:rPr>
          <w:rFonts w:cs="Arial"/>
          <w:b w:val="0"/>
          <w:bCs/>
          <w:sz w:val="20"/>
          <w:szCs w:val="20"/>
          <w:lang w:val="fr-FR"/>
        </w:rPr>
        <w:t>le</w:t>
      </w:r>
      <w:r w:rsidR="009E3F32">
        <w:rPr>
          <w:rFonts w:cs="Arial"/>
          <w:b w:val="0"/>
          <w:bCs/>
          <w:sz w:val="20"/>
          <w:szCs w:val="20"/>
          <w:lang w:val="fr-FR"/>
        </w:rPr>
        <w:t>(</w:t>
      </w:r>
      <w:r w:rsidR="009E3F32" w:rsidRPr="00D64E5B">
        <w:rPr>
          <w:rFonts w:cs="Arial"/>
          <w:b w:val="0"/>
          <w:bCs/>
          <w:sz w:val="20"/>
          <w:szCs w:val="20"/>
          <w:lang w:val="fr-FR"/>
        </w:rPr>
        <w:t>s</w:t>
      </w:r>
      <w:r w:rsidR="009E3F32">
        <w:rPr>
          <w:rFonts w:cs="Arial"/>
          <w:b w:val="0"/>
          <w:bCs/>
          <w:sz w:val="20"/>
          <w:szCs w:val="20"/>
          <w:lang w:val="fr-FR"/>
        </w:rPr>
        <w:t xml:space="preserve">) </w:t>
      </w:r>
      <w:r w:rsidR="007671C8">
        <w:rPr>
          <w:rFonts w:cs="Arial"/>
          <w:b w:val="0"/>
          <w:bCs/>
          <w:sz w:val="20"/>
          <w:szCs w:val="20"/>
          <w:lang w:val="fr-FR"/>
        </w:rPr>
        <w:t>M</w:t>
      </w:r>
      <w:r w:rsidR="009E3F32">
        <w:rPr>
          <w:rFonts w:cs="Arial"/>
          <w:b w:val="0"/>
          <w:bCs/>
          <w:sz w:val="20"/>
          <w:szCs w:val="20"/>
          <w:lang w:val="fr-FR"/>
        </w:rPr>
        <w:t>embre(s) de l’autoconsommation collective</w:t>
      </w:r>
      <w:r w:rsidR="009E3F32" w:rsidRPr="00D64E5B">
        <w:rPr>
          <w:rFonts w:cs="Arial"/>
          <w:b w:val="0"/>
          <w:bCs/>
          <w:sz w:val="20"/>
          <w:szCs w:val="20"/>
          <w:lang w:val="fr-FR"/>
        </w:rPr>
        <w:t xml:space="preserve"> </w:t>
      </w:r>
      <w:r w:rsidRPr="00D64E5B">
        <w:rPr>
          <w:rFonts w:cs="Arial"/>
          <w:b w:val="0"/>
          <w:bCs/>
          <w:sz w:val="20"/>
          <w:szCs w:val="20"/>
          <w:lang w:val="fr-FR"/>
        </w:rPr>
        <w:t xml:space="preserve">et </w:t>
      </w:r>
      <w:r w:rsidR="00BA2294" w:rsidRPr="00D64E5B">
        <w:rPr>
          <w:rFonts w:cs="Arial"/>
          <w:b w:val="0"/>
          <w:bCs/>
          <w:sz w:val="20"/>
          <w:szCs w:val="20"/>
          <w:lang w:val="fr-FR"/>
        </w:rPr>
        <w:t>le Gestionnaire de réseau</w:t>
      </w:r>
      <w:r w:rsidR="006C3119" w:rsidRPr="00D64E5B">
        <w:rPr>
          <w:rFonts w:cs="Arial"/>
          <w:b w:val="0"/>
          <w:bCs/>
          <w:sz w:val="20"/>
          <w:szCs w:val="20"/>
          <w:lang w:val="fr-FR"/>
        </w:rPr>
        <w:t>,</w:t>
      </w:r>
      <w:r w:rsidRPr="00D64E5B">
        <w:rPr>
          <w:rFonts w:cs="Arial"/>
          <w:b w:val="0"/>
          <w:bCs/>
          <w:sz w:val="20"/>
          <w:szCs w:val="20"/>
          <w:lang w:val="fr-FR"/>
        </w:rPr>
        <w:t xml:space="preserve"> et</w:t>
      </w:r>
    </w:p>
    <w:p w14:paraId="1A9B1891" w14:textId="4FA7F419" w:rsidR="005C5FCA" w:rsidRDefault="005C5FCA" w:rsidP="00760E44">
      <w:pPr>
        <w:pStyle w:val="Paragraphedeliste"/>
        <w:numPr>
          <w:ilvl w:val="0"/>
          <w:numId w:val="2"/>
        </w:numPr>
        <w:spacing w:after="240" w:line="240" w:lineRule="auto"/>
        <w:ind w:left="1080" w:hanging="180"/>
        <w:jc w:val="both"/>
        <w:rPr>
          <w:rFonts w:ascii="Arial" w:hAnsi="Arial" w:cs="Arial"/>
          <w:sz w:val="20"/>
          <w:szCs w:val="20"/>
          <w:lang w:eastAsia="en-US"/>
        </w:rPr>
      </w:pPr>
      <w:r w:rsidRPr="6B5468E4">
        <w:rPr>
          <w:rFonts w:ascii="Arial" w:hAnsi="Arial" w:cs="Arial"/>
          <w:sz w:val="20"/>
          <w:szCs w:val="20"/>
          <w:lang w:eastAsia="en-US"/>
        </w:rPr>
        <w:t xml:space="preserve">D’informer </w:t>
      </w:r>
      <w:r w:rsidR="00BA2294" w:rsidRPr="6B5468E4">
        <w:rPr>
          <w:rFonts w:ascii="Arial" w:hAnsi="Arial" w:cs="Arial"/>
          <w:sz w:val="20"/>
          <w:szCs w:val="20"/>
          <w:lang w:eastAsia="en-US"/>
        </w:rPr>
        <w:t>le Gestionnaire de réseau</w:t>
      </w:r>
      <w:r w:rsidRPr="6B5468E4">
        <w:rPr>
          <w:rFonts w:ascii="Arial" w:hAnsi="Arial" w:cs="Arial"/>
          <w:sz w:val="20"/>
          <w:szCs w:val="20"/>
          <w:lang w:eastAsia="en-US"/>
        </w:rPr>
        <w:t xml:space="preserve"> des décisions prises par </w:t>
      </w:r>
      <w:r w:rsidR="009E3F32" w:rsidRPr="6B5468E4">
        <w:rPr>
          <w:rFonts w:ascii="Arial" w:hAnsi="Arial" w:cs="Arial"/>
          <w:sz w:val="20"/>
          <w:szCs w:val="20"/>
          <w:lang w:eastAsia="en-US"/>
        </w:rPr>
        <w:t xml:space="preserve">le(s) </w:t>
      </w:r>
      <w:r w:rsidR="007671C8" w:rsidRPr="6B5468E4">
        <w:rPr>
          <w:rFonts w:ascii="Arial" w:hAnsi="Arial" w:cs="Arial"/>
          <w:sz w:val="20"/>
          <w:szCs w:val="20"/>
          <w:lang w:eastAsia="en-US"/>
        </w:rPr>
        <w:t>M</w:t>
      </w:r>
      <w:r w:rsidR="009E3F32" w:rsidRPr="6B5468E4">
        <w:rPr>
          <w:rFonts w:ascii="Arial" w:hAnsi="Arial" w:cs="Arial"/>
          <w:sz w:val="20"/>
          <w:szCs w:val="20"/>
          <w:lang w:eastAsia="en-US"/>
        </w:rPr>
        <w:t xml:space="preserve">embre(s) de l’autoconsommation collective </w:t>
      </w:r>
      <w:r w:rsidRPr="6B5468E4">
        <w:rPr>
          <w:rFonts w:ascii="Arial" w:hAnsi="Arial" w:cs="Arial"/>
          <w:sz w:val="20"/>
          <w:szCs w:val="20"/>
          <w:lang w:eastAsia="en-US"/>
        </w:rPr>
        <w:t>(</w:t>
      </w:r>
      <w:r w:rsidR="3C9AD597" w:rsidRPr="6B5468E4">
        <w:rPr>
          <w:rFonts w:ascii="Arial" w:eastAsia="Arial" w:hAnsi="Arial" w:cs="Arial"/>
          <w:color w:val="000000" w:themeColor="text1"/>
          <w:sz w:val="19"/>
          <w:szCs w:val="19"/>
        </w:rPr>
        <w:t xml:space="preserve">entrée et sortie d’un membre de l’autoconsommation individuelle, </w:t>
      </w:r>
      <w:r w:rsidRPr="6B5468E4">
        <w:rPr>
          <w:rFonts w:ascii="Arial" w:hAnsi="Arial" w:cs="Arial"/>
          <w:sz w:val="20"/>
          <w:szCs w:val="20"/>
          <w:lang w:eastAsia="en-US"/>
        </w:rPr>
        <w:t xml:space="preserve">changement de </w:t>
      </w:r>
      <w:r w:rsidR="00EE4C73" w:rsidRPr="6B5468E4">
        <w:rPr>
          <w:rFonts w:ascii="Arial" w:hAnsi="Arial" w:cs="Arial"/>
          <w:sz w:val="20"/>
          <w:szCs w:val="20"/>
          <w:lang w:eastAsia="en-US"/>
        </w:rPr>
        <w:t>modèle</w:t>
      </w:r>
      <w:r w:rsidRPr="6B5468E4">
        <w:rPr>
          <w:rFonts w:ascii="Arial" w:hAnsi="Arial" w:cs="Arial"/>
          <w:sz w:val="20"/>
          <w:szCs w:val="20"/>
          <w:lang w:eastAsia="en-US"/>
        </w:rPr>
        <w:t xml:space="preserve"> de répartition, …)</w:t>
      </w:r>
      <w:r w:rsidR="005A037D" w:rsidRPr="6B5468E4">
        <w:rPr>
          <w:rFonts w:ascii="Arial" w:hAnsi="Arial" w:cs="Arial"/>
          <w:sz w:val="20"/>
          <w:szCs w:val="20"/>
          <w:lang w:eastAsia="en-US"/>
        </w:rPr>
        <w:t>.</w:t>
      </w:r>
      <w:r w:rsidRPr="6B5468E4">
        <w:rPr>
          <w:rFonts w:ascii="Arial" w:hAnsi="Arial" w:cs="Arial"/>
          <w:sz w:val="20"/>
          <w:szCs w:val="20"/>
          <w:lang w:eastAsia="en-US"/>
        </w:rPr>
        <w:t xml:space="preserve"> </w:t>
      </w:r>
    </w:p>
    <w:p w14:paraId="74E0DFBB" w14:textId="6A664AD0" w:rsidR="001402F8" w:rsidRPr="00F16546" w:rsidRDefault="00FB7225" w:rsidP="0037191C">
      <w:pPr>
        <w:pStyle w:val="Titre2"/>
        <w:tabs>
          <w:tab w:val="clear" w:pos="360"/>
        </w:tabs>
        <w:spacing w:after="240"/>
        <w:ind w:left="576" w:hanging="576"/>
        <w:jc w:val="both"/>
        <w:rPr>
          <w:rFonts w:cs="Arial"/>
          <w:b w:val="0"/>
          <w:bCs/>
          <w:sz w:val="20"/>
          <w:szCs w:val="20"/>
          <w:lang w:val="fr-FR"/>
        </w:rPr>
      </w:pPr>
      <w:r>
        <w:rPr>
          <w:rFonts w:cs="Arial"/>
          <w:b w:val="0"/>
          <w:bCs/>
          <w:sz w:val="20"/>
          <w:szCs w:val="20"/>
          <w:lang w:val="fr-FR"/>
        </w:rPr>
        <w:t>4.2</w:t>
      </w:r>
      <w:r>
        <w:rPr>
          <w:rFonts w:cs="Arial"/>
          <w:b w:val="0"/>
          <w:bCs/>
          <w:sz w:val="20"/>
          <w:szCs w:val="20"/>
          <w:lang w:val="fr-FR"/>
        </w:rPr>
        <w:tab/>
      </w:r>
      <w:r w:rsidR="001402F8" w:rsidRPr="00F16546">
        <w:rPr>
          <w:rFonts w:cs="Arial"/>
          <w:b w:val="0"/>
          <w:bCs/>
          <w:sz w:val="20"/>
          <w:szCs w:val="20"/>
          <w:lang w:val="fr-FR"/>
        </w:rPr>
        <w:t xml:space="preserve">Dans ce cadre, le Représentant a accès aux courbes de charge calculées des </w:t>
      </w:r>
      <w:r w:rsidR="00FE5AF2">
        <w:rPr>
          <w:rFonts w:cs="Arial"/>
          <w:b w:val="0"/>
          <w:bCs/>
          <w:sz w:val="20"/>
          <w:szCs w:val="20"/>
          <w:lang w:val="fr-FR"/>
        </w:rPr>
        <w:t>M</w:t>
      </w:r>
      <w:r w:rsidR="001402F8" w:rsidRPr="00F16546">
        <w:rPr>
          <w:rFonts w:cs="Arial"/>
          <w:b w:val="0"/>
          <w:bCs/>
          <w:sz w:val="20"/>
          <w:szCs w:val="20"/>
          <w:lang w:val="fr-FR"/>
        </w:rPr>
        <w:t xml:space="preserve">embres de </w:t>
      </w:r>
      <w:r w:rsidR="00DA2994">
        <w:rPr>
          <w:rFonts w:cs="Arial"/>
          <w:b w:val="0"/>
          <w:bCs/>
          <w:sz w:val="20"/>
          <w:szCs w:val="20"/>
          <w:lang w:val="fr-FR"/>
        </w:rPr>
        <w:t>l’</w:t>
      </w:r>
      <w:r w:rsidR="00FE5AF2">
        <w:rPr>
          <w:rFonts w:cs="Arial"/>
          <w:b w:val="0"/>
          <w:bCs/>
          <w:sz w:val="20"/>
          <w:szCs w:val="20"/>
          <w:lang w:val="fr-FR"/>
        </w:rPr>
        <w:t>a</w:t>
      </w:r>
      <w:r w:rsidR="00DA2994">
        <w:rPr>
          <w:rFonts w:cs="Arial"/>
          <w:b w:val="0"/>
          <w:bCs/>
          <w:sz w:val="20"/>
          <w:szCs w:val="20"/>
          <w:lang w:val="fr-FR"/>
        </w:rPr>
        <w:t>utoconsommation collective</w:t>
      </w:r>
      <w:r w:rsidR="001402F8" w:rsidRPr="00F16546">
        <w:rPr>
          <w:rFonts w:cs="Arial"/>
          <w:b w:val="0"/>
          <w:bCs/>
          <w:sz w:val="20"/>
          <w:szCs w:val="20"/>
          <w:lang w:val="fr-FR"/>
        </w:rPr>
        <w:t xml:space="preserve">.  </w:t>
      </w:r>
    </w:p>
    <w:p w14:paraId="608E8A85" w14:textId="2AEA0A85" w:rsidR="005C5FCA" w:rsidRDefault="0037191C" w:rsidP="0037191C">
      <w:pPr>
        <w:pStyle w:val="Titre2"/>
        <w:tabs>
          <w:tab w:val="clear" w:pos="360"/>
        </w:tabs>
        <w:spacing w:after="240"/>
        <w:ind w:left="576" w:hanging="576"/>
        <w:jc w:val="both"/>
        <w:rPr>
          <w:rFonts w:cs="Arial"/>
          <w:b w:val="0"/>
          <w:bCs/>
          <w:sz w:val="20"/>
          <w:szCs w:val="20"/>
          <w:lang w:val="fr-FR"/>
        </w:rPr>
      </w:pPr>
      <w:r>
        <w:rPr>
          <w:rFonts w:cs="Arial"/>
          <w:b w:val="0"/>
          <w:bCs/>
          <w:sz w:val="20"/>
          <w:szCs w:val="20"/>
          <w:lang w:val="fr-FR"/>
        </w:rPr>
        <w:t>4.3</w:t>
      </w:r>
      <w:r>
        <w:rPr>
          <w:rFonts w:cs="Arial"/>
          <w:b w:val="0"/>
          <w:bCs/>
          <w:sz w:val="20"/>
          <w:szCs w:val="20"/>
          <w:lang w:val="fr-FR"/>
        </w:rPr>
        <w:tab/>
      </w:r>
      <w:r w:rsidR="005C5FCA" w:rsidRPr="00D64E5B">
        <w:rPr>
          <w:rFonts w:cs="Arial"/>
          <w:b w:val="0"/>
          <w:bCs/>
          <w:sz w:val="20"/>
          <w:szCs w:val="20"/>
          <w:lang w:val="fr-FR"/>
        </w:rPr>
        <w:t xml:space="preserve">Le changement </w:t>
      </w:r>
      <w:r w:rsidR="0074666B" w:rsidRPr="00D64E5B">
        <w:rPr>
          <w:rFonts w:cs="Arial"/>
          <w:b w:val="0"/>
          <w:bCs/>
          <w:sz w:val="20"/>
          <w:szCs w:val="20"/>
          <w:lang w:val="fr-FR"/>
        </w:rPr>
        <w:t>d</w:t>
      </w:r>
      <w:r w:rsidR="001E6804">
        <w:rPr>
          <w:rFonts w:cs="Arial"/>
          <w:b w:val="0"/>
          <w:bCs/>
          <w:sz w:val="20"/>
          <w:szCs w:val="20"/>
          <w:lang w:val="fr-FR"/>
        </w:rPr>
        <w:t>e</w:t>
      </w:r>
      <w:r w:rsidR="0074666B" w:rsidRPr="00D64E5B">
        <w:rPr>
          <w:rFonts w:cs="Arial"/>
          <w:b w:val="0"/>
          <w:bCs/>
          <w:sz w:val="20"/>
          <w:szCs w:val="20"/>
          <w:lang w:val="fr-FR"/>
        </w:rPr>
        <w:t xml:space="preserve"> </w:t>
      </w:r>
      <w:r w:rsidR="005C5FCA" w:rsidRPr="00D64E5B">
        <w:rPr>
          <w:rFonts w:cs="Arial"/>
          <w:b w:val="0"/>
          <w:bCs/>
          <w:sz w:val="20"/>
          <w:szCs w:val="20"/>
          <w:lang w:val="fr-FR"/>
        </w:rPr>
        <w:t xml:space="preserve">Représentant doit être notifié </w:t>
      </w:r>
      <w:r w:rsidR="00FD1459" w:rsidRPr="00D64E5B">
        <w:rPr>
          <w:rFonts w:cs="Arial"/>
          <w:b w:val="0"/>
          <w:bCs/>
          <w:sz w:val="20"/>
          <w:szCs w:val="20"/>
          <w:lang w:val="fr-FR"/>
        </w:rPr>
        <w:t>au Gestionnaire de réseau</w:t>
      </w:r>
      <w:r w:rsidR="005C5FCA" w:rsidRPr="00D64E5B">
        <w:rPr>
          <w:rFonts w:cs="Arial"/>
          <w:b w:val="0"/>
          <w:bCs/>
          <w:sz w:val="20"/>
          <w:szCs w:val="20"/>
          <w:lang w:val="fr-FR"/>
        </w:rPr>
        <w:t xml:space="preserve"> dans les plus brefs délais</w:t>
      </w:r>
      <w:r w:rsidR="00107D0F" w:rsidRPr="00D64E5B">
        <w:rPr>
          <w:rFonts w:cs="Arial"/>
          <w:b w:val="0"/>
          <w:bCs/>
          <w:sz w:val="20"/>
          <w:szCs w:val="20"/>
          <w:lang w:val="fr-FR"/>
        </w:rPr>
        <w:t xml:space="preserve"> par écrit</w:t>
      </w:r>
      <w:r w:rsidR="005C5FCA" w:rsidRPr="00D64E5B">
        <w:rPr>
          <w:rFonts w:cs="Arial"/>
          <w:b w:val="0"/>
          <w:bCs/>
          <w:sz w:val="20"/>
          <w:szCs w:val="20"/>
          <w:lang w:val="fr-FR"/>
        </w:rPr>
        <w:t xml:space="preserve">. </w:t>
      </w:r>
    </w:p>
    <w:p w14:paraId="20D14D6F" w14:textId="73092455" w:rsidR="00A7708D" w:rsidRPr="0037191C" w:rsidRDefault="0037191C" w:rsidP="0037191C">
      <w:pPr>
        <w:pStyle w:val="Titre2"/>
        <w:tabs>
          <w:tab w:val="clear" w:pos="360"/>
        </w:tabs>
        <w:spacing w:after="240"/>
        <w:ind w:left="576" w:hanging="576"/>
        <w:jc w:val="both"/>
        <w:rPr>
          <w:rFonts w:cs="Arial"/>
          <w:b w:val="0"/>
          <w:bCs/>
          <w:sz w:val="20"/>
          <w:szCs w:val="20"/>
          <w:lang w:val="fr-FR"/>
        </w:rPr>
      </w:pPr>
      <w:r>
        <w:rPr>
          <w:rFonts w:cs="Arial"/>
          <w:b w:val="0"/>
          <w:bCs/>
          <w:sz w:val="20"/>
          <w:szCs w:val="20"/>
          <w:lang w:val="fr-FR"/>
        </w:rPr>
        <w:t>4.4</w:t>
      </w:r>
      <w:r>
        <w:rPr>
          <w:rFonts w:cs="Arial"/>
          <w:b w:val="0"/>
          <w:bCs/>
          <w:sz w:val="20"/>
          <w:szCs w:val="20"/>
          <w:lang w:val="fr-FR"/>
        </w:rPr>
        <w:tab/>
      </w:r>
      <w:r w:rsidR="006E3168" w:rsidRPr="00D64E5B">
        <w:rPr>
          <w:rFonts w:cs="Arial"/>
          <w:b w:val="0"/>
          <w:bCs/>
          <w:sz w:val="20"/>
          <w:szCs w:val="20"/>
          <w:lang w:val="fr-FR"/>
        </w:rPr>
        <w:t>Nonobstant la pr</w:t>
      </w:r>
      <w:r w:rsidR="00386EAD" w:rsidRPr="00D64E5B">
        <w:rPr>
          <w:rFonts w:cs="Arial"/>
          <w:b w:val="0"/>
          <w:bCs/>
          <w:sz w:val="20"/>
          <w:szCs w:val="20"/>
          <w:lang w:val="fr-FR"/>
        </w:rPr>
        <w:t>é</w:t>
      </w:r>
      <w:r w:rsidR="006E3168" w:rsidRPr="00D64E5B">
        <w:rPr>
          <w:rFonts w:cs="Arial"/>
          <w:b w:val="0"/>
          <w:bCs/>
          <w:sz w:val="20"/>
          <w:szCs w:val="20"/>
          <w:lang w:val="fr-FR"/>
        </w:rPr>
        <w:t xml:space="preserve">sence d’un Représentant, chaque </w:t>
      </w:r>
      <w:r w:rsidR="0035077A">
        <w:rPr>
          <w:rFonts w:cs="Arial"/>
          <w:b w:val="0"/>
          <w:bCs/>
          <w:sz w:val="20"/>
          <w:szCs w:val="20"/>
          <w:lang w:val="fr-FR"/>
        </w:rPr>
        <w:t>M</w:t>
      </w:r>
      <w:r w:rsidR="003108D6">
        <w:rPr>
          <w:rFonts w:cs="Arial"/>
          <w:b w:val="0"/>
          <w:bCs/>
          <w:sz w:val="20"/>
          <w:szCs w:val="20"/>
          <w:lang w:val="fr-FR"/>
        </w:rPr>
        <w:t>embre de l’autoconsommation collective</w:t>
      </w:r>
      <w:r w:rsidR="003108D6" w:rsidRPr="00D64E5B">
        <w:rPr>
          <w:rFonts w:cs="Arial"/>
          <w:b w:val="0"/>
          <w:bCs/>
          <w:sz w:val="20"/>
          <w:szCs w:val="20"/>
          <w:lang w:val="fr-FR"/>
        </w:rPr>
        <w:t xml:space="preserve"> </w:t>
      </w:r>
      <w:r w:rsidR="006E3168" w:rsidRPr="00D64E5B">
        <w:rPr>
          <w:rFonts w:cs="Arial"/>
          <w:b w:val="0"/>
          <w:bCs/>
          <w:sz w:val="20"/>
          <w:szCs w:val="20"/>
          <w:lang w:val="fr-FR"/>
        </w:rPr>
        <w:t xml:space="preserve">reste responsable </w:t>
      </w:r>
      <w:r w:rsidR="00386EAD" w:rsidRPr="00D64E5B">
        <w:rPr>
          <w:rFonts w:cs="Arial"/>
          <w:b w:val="0"/>
          <w:bCs/>
          <w:sz w:val="20"/>
          <w:szCs w:val="20"/>
          <w:lang w:val="fr-FR"/>
        </w:rPr>
        <w:t>de toutes ses obligations</w:t>
      </w:r>
      <w:r w:rsidR="007E7381" w:rsidRPr="00D64E5B">
        <w:rPr>
          <w:rFonts w:cs="Arial"/>
          <w:b w:val="0"/>
          <w:bCs/>
          <w:sz w:val="20"/>
          <w:szCs w:val="20"/>
          <w:lang w:val="fr-FR"/>
        </w:rPr>
        <w:t xml:space="preserve"> résultant de la présente Convention</w:t>
      </w:r>
      <w:r w:rsidR="00C77742">
        <w:rPr>
          <w:rFonts w:cs="Arial"/>
          <w:b w:val="0"/>
          <w:bCs/>
          <w:sz w:val="20"/>
          <w:szCs w:val="20"/>
          <w:lang w:val="fr-FR"/>
        </w:rPr>
        <w:t xml:space="preserve"> (ex : communication des départs/arrivées de nouveaux </w:t>
      </w:r>
      <w:r w:rsidR="00F64CA7">
        <w:rPr>
          <w:rFonts w:cs="Arial"/>
          <w:b w:val="0"/>
          <w:bCs/>
          <w:sz w:val="20"/>
          <w:szCs w:val="20"/>
          <w:lang w:val="fr-FR"/>
        </w:rPr>
        <w:t>M</w:t>
      </w:r>
      <w:r w:rsidR="00C77742">
        <w:rPr>
          <w:rFonts w:cs="Arial"/>
          <w:b w:val="0"/>
          <w:bCs/>
          <w:sz w:val="20"/>
          <w:szCs w:val="20"/>
          <w:lang w:val="fr-FR"/>
        </w:rPr>
        <w:t>embres de l</w:t>
      </w:r>
      <w:r w:rsidR="00F64CA7">
        <w:rPr>
          <w:rFonts w:cs="Arial"/>
          <w:b w:val="0"/>
          <w:bCs/>
          <w:sz w:val="20"/>
          <w:szCs w:val="20"/>
          <w:lang w:val="fr-FR"/>
        </w:rPr>
        <w:t>’autoconsommation collective</w:t>
      </w:r>
      <w:r w:rsidR="00C77742">
        <w:rPr>
          <w:rFonts w:cs="Arial"/>
          <w:b w:val="0"/>
          <w:bCs/>
          <w:sz w:val="20"/>
          <w:szCs w:val="20"/>
          <w:lang w:val="fr-FR"/>
        </w:rPr>
        <w:t>, changement de la clé de répartition, …)</w:t>
      </w:r>
      <w:r w:rsidR="00386EAD" w:rsidRPr="0037191C">
        <w:rPr>
          <w:rFonts w:cs="Arial"/>
          <w:b w:val="0"/>
          <w:bCs/>
          <w:sz w:val="20"/>
          <w:szCs w:val="20"/>
          <w:lang w:val="fr-FR"/>
        </w:rPr>
        <w:t xml:space="preserve">. </w:t>
      </w:r>
    </w:p>
    <w:bookmarkEnd w:id="0"/>
    <w:p w14:paraId="6AE47839" w14:textId="304EB5CC" w:rsidR="001853E9" w:rsidRPr="00101017" w:rsidRDefault="00853172" w:rsidP="00101017">
      <w:pPr>
        <w:pStyle w:val="Titre1"/>
        <w:numPr>
          <w:ilvl w:val="0"/>
          <w:numId w:val="19"/>
        </w:numPr>
        <w:spacing w:before="240" w:after="200"/>
        <w:jc w:val="both"/>
        <w:rPr>
          <w:rFonts w:cs="Arial"/>
          <w:sz w:val="20"/>
          <w:szCs w:val="20"/>
          <w:lang w:val="fr-FR"/>
        </w:rPr>
      </w:pPr>
      <w:r w:rsidRPr="00101017">
        <w:rPr>
          <w:rFonts w:cs="Arial"/>
          <w:sz w:val="20"/>
          <w:szCs w:val="20"/>
          <w:lang w:val="fr-FR"/>
        </w:rPr>
        <w:t>Changement et m</w:t>
      </w:r>
      <w:r w:rsidR="00DE7012" w:rsidRPr="00101017">
        <w:rPr>
          <w:rFonts w:cs="Arial"/>
          <w:sz w:val="20"/>
          <w:szCs w:val="20"/>
          <w:lang w:val="fr-FR"/>
        </w:rPr>
        <w:t>odification</w:t>
      </w:r>
    </w:p>
    <w:p w14:paraId="172508EC" w14:textId="045481F5" w:rsidR="0039117C" w:rsidRPr="00A750DA" w:rsidRDefault="00A750DA" w:rsidP="00A750DA">
      <w:pPr>
        <w:pStyle w:val="Titre2"/>
        <w:tabs>
          <w:tab w:val="clear" w:pos="360"/>
        </w:tabs>
        <w:spacing w:after="240"/>
        <w:ind w:left="576" w:hanging="576"/>
        <w:jc w:val="both"/>
        <w:rPr>
          <w:rFonts w:cs="Arial"/>
          <w:b w:val="0"/>
          <w:bCs/>
          <w:sz w:val="20"/>
          <w:szCs w:val="20"/>
          <w:lang w:val="fr-FR"/>
        </w:rPr>
      </w:pPr>
      <w:r>
        <w:rPr>
          <w:rFonts w:cs="Arial"/>
          <w:b w:val="0"/>
          <w:bCs/>
          <w:sz w:val="20"/>
          <w:szCs w:val="20"/>
          <w:lang w:val="fr-FR"/>
        </w:rPr>
        <w:t>5.1</w:t>
      </w:r>
      <w:r>
        <w:rPr>
          <w:rFonts w:cs="Arial"/>
          <w:b w:val="0"/>
          <w:bCs/>
          <w:sz w:val="20"/>
          <w:szCs w:val="20"/>
          <w:lang w:val="fr-FR"/>
        </w:rPr>
        <w:tab/>
      </w:r>
      <w:r w:rsidR="0094477F" w:rsidRPr="00623C10">
        <w:rPr>
          <w:rFonts w:cs="Arial"/>
          <w:b w:val="0"/>
          <w:bCs/>
          <w:sz w:val="20"/>
          <w:szCs w:val="20"/>
          <w:lang w:val="fr-FR"/>
        </w:rPr>
        <w:t>L</w:t>
      </w:r>
      <w:r w:rsidR="0094477F" w:rsidRPr="00D64E5B">
        <w:rPr>
          <w:rFonts w:cs="Arial"/>
          <w:b w:val="0"/>
          <w:bCs/>
          <w:sz w:val="20"/>
          <w:szCs w:val="20"/>
          <w:lang w:val="fr-FR"/>
        </w:rPr>
        <w:t>e</w:t>
      </w:r>
      <w:r w:rsidR="0094477F">
        <w:rPr>
          <w:rFonts w:cs="Arial"/>
          <w:b w:val="0"/>
          <w:bCs/>
          <w:sz w:val="20"/>
          <w:szCs w:val="20"/>
          <w:lang w:val="fr-FR"/>
        </w:rPr>
        <w:t>(</w:t>
      </w:r>
      <w:r w:rsidR="0094477F" w:rsidRPr="00D64E5B">
        <w:rPr>
          <w:rFonts w:cs="Arial"/>
          <w:b w:val="0"/>
          <w:bCs/>
          <w:sz w:val="20"/>
          <w:szCs w:val="20"/>
          <w:lang w:val="fr-FR"/>
        </w:rPr>
        <w:t>s</w:t>
      </w:r>
      <w:r w:rsidR="0094477F">
        <w:rPr>
          <w:rFonts w:cs="Arial"/>
          <w:b w:val="0"/>
          <w:bCs/>
          <w:sz w:val="20"/>
          <w:szCs w:val="20"/>
          <w:lang w:val="fr-FR"/>
        </w:rPr>
        <w:t xml:space="preserve">) </w:t>
      </w:r>
      <w:r w:rsidR="007671C8">
        <w:rPr>
          <w:rFonts w:cs="Arial"/>
          <w:b w:val="0"/>
          <w:bCs/>
          <w:sz w:val="20"/>
          <w:szCs w:val="20"/>
          <w:lang w:val="fr-FR"/>
        </w:rPr>
        <w:t>M</w:t>
      </w:r>
      <w:r w:rsidR="0094477F">
        <w:rPr>
          <w:rFonts w:cs="Arial"/>
          <w:b w:val="0"/>
          <w:bCs/>
          <w:sz w:val="20"/>
          <w:szCs w:val="20"/>
          <w:lang w:val="fr-FR"/>
        </w:rPr>
        <w:t>embre(s) de l’autoconsommation collective</w:t>
      </w:r>
      <w:r w:rsidR="0020487E" w:rsidRPr="00A750DA">
        <w:rPr>
          <w:rFonts w:cs="Arial"/>
          <w:b w:val="0"/>
          <w:bCs/>
          <w:sz w:val="20"/>
          <w:szCs w:val="20"/>
          <w:lang w:val="fr-FR"/>
        </w:rPr>
        <w:t>,</w:t>
      </w:r>
      <w:r w:rsidR="00842115" w:rsidRPr="00A750DA">
        <w:rPr>
          <w:rFonts w:cs="Arial"/>
          <w:b w:val="0"/>
          <w:bCs/>
          <w:sz w:val="20"/>
          <w:szCs w:val="20"/>
          <w:lang w:val="fr-FR"/>
        </w:rPr>
        <w:t xml:space="preserve"> via le Représentant,</w:t>
      </w:r>
      <w:r w:rsidR="0039117C" w:rsidRPr="00A750DA">
        <w:rPr>
          <w:rFonts w:cs="Arial"/>
          <w:b w:val="0"/>
          <w:bCs/>
          <w:sz w:val="20"/>
          <w:szCs w:val="20"/>
          <w:lang w:val="fr-FR"/>
        </w:rPr>
        <w:t xml:space="preserve"> notifie</w:t>
      </w:r>
      <w:r w:rsidR="00C2473E" w:rsidRPr="00A750DA">
        <w:rPr>
          <w:rFonts w:cs="Arial"/>
          <w:b w:val="0"/>
          <w:bCs/>
          <w:sz w:val="20"/>
          <w:szCs w:val="20"/>
          <w:lang w:val="fr-FR"/>
        </w:rPr>
        <w:t>(</w:t>
      </w:r>
      <w:r w:rsidR="006541E0" w:rsidRPr="00A750DA">
        <w:rPr>
          <w:rFonts w:cs="Arial"/>
          <w:b w:val="0"/>
          <w:bCs/>
          <w:sz w:val="20"/>
          <w:szCs w:val="20"/>
          <w:lang w:val="fr-FR"/>
        </w:rPr>
        <w:t>nt</w:t>
      </w:r>
      <w:r w:rsidR="00C2473E" w:rsidRPr="00A750DA">
        <w:rPr>
          <w:rFonts w:cs="Arial"/>
          <w:b w:val="0"/>
          <w:bCs/>
          <w:sz w:val="20"/>
          <w:szCs w:val="20"/>
          <w:lang w:val="fr-FR"/>
        </w:rPr>
        <w:t>)</w:t>
      </w:r>
      <w:r w:rsidR="0039117C" w:rsidRPr="00A750DA">
        <w:rPr>
          <w:rFonts w:cs="Arial"/>
          <w:b w:val="0"/>
          <w:bCs/>
          <w:sz w:val="20"/>
          <w:szCs w:val="20"/>
          <w:lang w:val="fr-FR"/>
        </w:rPr>
        <w:t xml:space="preserve"> par écrit </w:t>
      </w:r>
      <w:r w:rsidR="003A0F59" w:rsidRPr="00A750DA">
        <w:rPr>
          <w:rFonts w:cs="Arial"/>
          <w:b w:val="0"/>
          <w:bCs/>
          <w:sz w:val="20"/>
          <w:szCs w:val="20"/>
          <w:lang w:val="fr-FR"/>
        </w:rPr>
        <w:t>au Gestionnaire de réseau</w:t>
      </w:r>
      <w:r w:rsidR="0039117C" w:rsidRPr="00A750DA">
        <w:rPr>
          <w:rFonts w:cs="Arial"/>
          <w:b w:val="0"/>
          <w:bCs/>
          <w:sz w:val="20"/>
          <w:szCs w:val="20"/>
          <w:lang w:val="fr-FR"/>
        </w:rPr>
        <w:t xml:space="preserve"> la constitution, la dissolution ainsi que tout changement </w:t>
      </w:r>
      <w:r w:rsidR="00220C26" w:rsidRPr="00A750DA">
        <w:rPr>
          <w:rFonts w:cs="Arial"/>
          <w:b w:val="0"/>
          <w:bCs/>
          <w:sz w:val="20"/>
          <w:szCs w:val="20"/>
          <w:lang w:val="fr-FR"/>
        </w:rPr>
        <w:t xml:space="preserve">prévisible </w:t>
      </w:r>
      <w:r w:rsidR="0039117C" w:rsidRPr="00A750DA">
        <w:rPr>
          <w:rFonts w:cs="Arial"/>
          <w:b w:val="0"/>
          <w:bCs/>
          <w:sz w:val="20"/>
          <w:szCs w:val="20"/>
          <w:lang w:val="fr-FR"/>
        </w:rPr>
        <w:t xml:space="preserve">(membres, </w:t>
      </w:r>
      <w:r w:rsidR="00EE4C73" w:rsidRPr="00A750DA">
        <w:rPr>
          <w:rFonts w:cs="Arial"/>
          <w:b w:val="0"/>
          <w:bCs/>
          <w:sz w:val="20"/>
          <w:szCs w:val="20"/>
          <w:lang w:val="fr-FR"/>
        </w:rPr>
        <w:t>modèle</w:t>
      </w:r>
      <w:r w:rsidR="0039117C" w:rsidRPr="00A750DA">
        <w:rPr>
          <w:rFonts w:cs="Arial"/>
          <w:b w:val="0"/>
          <w:bCs/>
          <w:sz w:val="20"/>
          <w:szCs w:val="20"/>
          <w:lang w:val="fr-FR"/>
        </w:rPr>
        <w:t xml:space="preserve"> de répartition, …) au plus tard un (1) mois</w:t>
      </w:r>
      <w:r w:rsidR="239602AB" w:rsidRPr="00A750DA">
        <w:rPr>
          <w:rFonts w:cs="Arial"/>
          <w:b w:val="0"/>
          <w:bCs/>
          <w:sz w:val="20"/>
          <w:szCs w:val="20"/>
          <w:lang w:val="fr-FR"/>
        </w:rPr>
        <w:t xml:space="preserve"> avant la survenance de l’évènement</w:t>
      </w:r>
      <w:r w:rsidR="00310F58" w:rsidRPr="00A750DA">
        <w:rPr>
          <w:rFonts w:cs="Arial"/>
          <w:b w:val="0"/>
          <w:bCs/>
          <w:sz w:val="20"/>
          <w:szCs w:val="20"/>
          <w:lang w:val="fr-FR"/>
        </w:rPr>
        <w:t>,</w:t>
      </w:r>
      <w:r w:rsidR="00F034FF" w:rsidRPr="00A750DA">
        <w:rPr>
          <w:rFonts w:cs="Arial"/>
          <w:b w:val="0"/>
          <w:bCs/>
          <w:sz w:val="20"/>
          <w:szCs w:val="20"/>
          <w:lang w:val="fr-FR"/>
        </w:rPr>
        <w:t xml:space="preserve"> et pour tout autre évènement, à sa survenance</w:t>
      </w:r>
      <w:r w:rsidR="0039117C" w:rsidRPr="00A750DA">
        <w:rPr>
          <w:rFonts w:cs="Arial"/>
          <w:b w:val="0"/>
          <w:bCs/>
          <w:sz w:val="20"/>
          <w:szCs w:val="20"/>
          <w:lang w:val="fr-FR"/>
        </w:rPr>
        <w:t>.</w:t>
      </w:r>
    </w:p>
    <w:p w14:paraId="0EE95FCF" w14:textId="6A40FEE0" w:rsidR="00853172" w:rsidRDefault="000866DE" w:rsidP="000866DE">
      <w:pPr>
        <w:pStyle w:val="Titre2"/>
        <w:tabs>
          <w:tab w:val="clear" w:pos="360"/>
        </w:tabs>
        <w:spacing w:after="240"/>
        <w:ind w:left="576" w:hanging="576"/>
        <w:jc w:val="both"/>
        <w:rPr>
          <w:rFonts w:cs="Arial"/>
          <w:b w:val="0"/>
          <w:bCs/>
          <w:sz w:val="20"/>
          <w:szCs w:val="20"/>
          <w:lang w:val="fr-FR"/>
        </w:rPr>
      </w:pPr>
      <w:r>
        <w:rPr>
          <w:rFonts w:cs="Arial"/>
          <w:b w:val="0"/>
          <w:bCs/>
          <w:sz w:val="20"/>
          <w:szCs w:val="20"/>
          <w:lang w:val="fr-FR"/>
        </w:rPr>
        <w:t>5.2</w:t>
      </w:r>
      <w:r>
        <w:rPr>
          <w:rFonts w:cs="Arial"/>
          <w:b w:val="0"/>
          <w:bCs/>
          <w:sz w:val="20"/>
          <w:szCs w:val="20"/>
          <w:lang w:val="fr-FR"/>
        </w:rPr>
        <w:tab/>
      </w:r>
      <w:r w:rsidR="00853172" w:rsidRPr="00D64E5B">
        <w:rPr>
          <w:rFonts w:cs="Arial"/>
          <w:b w:val="0"/>
          <w:bCs/>
          <w:sz w:val="20"/>
          <w:szCs w:val="20"/>
          <w:lang w:val="fr-FR"/>
        </w:rPr>
        <w:t xml:space="preserve">Le Représentant modifie et renvoie au Gestionnaire de réseau les </w:t>
      </w:r>
      <w:r w:rsidR="006E0042">
        <w:rPr>
          <w:rFonts w:cs="Arial"/>
          <w:b w:val="0"/>
          <w:bCs/>
          <w:sz w:val="20"/>
          <w:szCs w:val="20"/>
          <w:lang w:val="fr-FR"/>
        </w:rPr>
        <w:t>A</w:t>
      </w:r>
      <w:r w:rsidR="00853172" w:rsidRPr="00D64E5B">
        <w:rPr>
          <w:rFonts w:cs="Arial"/>
          <w:b w:val="0"/>
          <w:bCs/>
          <w:sz w:val="20"/>
          <w:szCs w:val="20"/>
          <w:lang w:val="fr-FR"/>
        </w:rPr>
        <w:t>nnexes</w:t>
      </w:r>
      <w:r w:rsidR="003B7A90">
        <w:rPr>
          <w:rFonts w:cs="Arial"/>
          <w:b w:val="0"/>
          <w:bCs/>
          <w:sz w:val="20"/>
          <w:szCs w:val="20"/>
          <w:lang w:val="fr-FR"/>
        </w:rPr>
        <w:t xml:space="preserve"> pertinentes</w:t>
      </w:r>
      <w:r w:rsidR="00853172" w:rsidRPr="00D64E5B">
        <w:rPr>
          <w:rFonts w:cs="Arial"/>
          <w:b w:val="0"/>
          <w:bCs/>
          <w:sz w:val="20"/>
          <w:szCs w:val="20"/>
          <w:lang w:val="fr-FR"/>
        </w:rPr>
        <w:t xml:space="preserve"> de la Convention à chaque fois qu’un</w:t>
      </w:r>
      <w:r w:rsidR="002C0C3D">
        <w:rPr>
          <w:rFonts w:cs="Arial"/>
          <w:b w:val="0"/>
          <w:bCs/>
          <w:sz w:val="20"/>
          <w:szCs w:val="20"/>
          <w:lang w:val="fr-FR"/>
        </w:rPr>
        <w:t xml:space="preserve"> </w:t>
      </w:r>
      <w:r w:rsidR="002116B4">
        <w:rPr>
          <w:rFonts w:cs="Arial"/>
          <w:b w:val="0"/>
          <w:bCs/>
          <w:sz w:val="20"/>
          <w:szCs w:val="20"/>
          <w:lang w:val="fr-FR"/>
        </w:rPr>
        <w:t>M</w:t>
      </w:r>
      <w:r w:rsidR="002C0C3D">
        <w:rPr>
          <w:rFonts w:cs="Arial"/>
          <w:b w:val="0"/>
          <w:bCs/>
          <w:sz w:val="20"/>
          <w:szCs w:val="20"/>
          <w:lang w:val="fr-FR"/>
        </w:rPr>
        <w:t>embre de l’autoconsommation collective</w:t>
      </w:r>
      <w:r w:rsidR="00853172" w:rsidRPr="00D64E5B">
        <w:rPr>
          <w:rFonts w:cs="Arial"/>
          <w:b w:val="0"/>
          <w:bCs/>
          <w:sz w:val="20"/>
          <w:szCs w:val="20"/>
          <w:lang w:val="fr-FR"/>
        </w:rPr>
        <w:t>, les installations concernées ou l</w:t>
      </w:r>
      <w:r w:rsidR="00EE4C73" w:rsidRPr="00D64E5B">
        <w:rPr>
          <w:rFonts w:cs="Arial"/>
          <w:b w:val="0"/>
          <w:bCs/>
          <w:sz w:val="20"/>
          <w:szCs w:val="20"/>
          <w:lang w:val="fr-FR"/>
        </w:rPr>
        <w:t>e modèle</w:t>
      </w:r>
      <w:r w:rsidR="00853172" w:rsidRPr="00D64E5B">
        <w:rPr>
          <w:rFonts w:cs="Arial"/>
          <w:b w:val="0"/>
          <w:bCs/>
          <w:sz w:val="20"/>
          <w:szCs w:val="20"/>
          <w:lang w:val="fr-FR"/>
        </w:rPr>
        <w:t xml:space="preserve"> de répartition changent, et ce au plus tard un (1) mois avant la survenance de l’évènement.</w:t>
      </w:r>
    </w:p>
    <w:p w14:paraId="25096950" w14:textId="77777777" w:rsidR="00101017" w:rsidRPr="00101017" w:rsidRDefault="00101017" w:rsidP="00101017">
      <w:pPr>
        <w:rPr>
          <w:lang w:eastAsia="en-US"/>
        </w:rPr>
      </w:pPr>
    </w:p>
    <w:p w14:paraId="723D9C3E" w14:textId="52733D9C" w:rsidR="001676C0" w:rsidRDefault="0039117C" w:rsidP="00CD240B">
      <w:pPr>
        <w:pStyle w:val="Titre2"/>
        <w:spacing w:after="240"/>
        <w:ind w:left="630"/>
        <w:jc w:val="both"/>
        <w:rPr>
          <w:rFonts w:cs="Arial"/>
          <w:b w:val="0"/>
          <w:bCs/>
          <w:sz w:val="20"/>
          <w:szCs w:val="20"/>
          <w:lang w:val="fr-FR"/>
        </w:rPr>
      </w:pPr>
      <w:r w:rsidRPr="00D64E5B">
        <w:rPr>
          <w:rFonts w:cs="Arial"/>
          <w:b w:val="0"/>
          <w:bCs/>
          <w:sz w:val="20"/>
          <w:szCs w:val="20"/>
          <w:lang w:val="fr-FR"/>
        </w:rPr>
        <w:lastRenderedPageBreak/>
        <w:t xml:space="preserve">Dans le cas contraire, </w:t>
      </w:r>
      <w:r w:rsidR="001E4D34" w:rsidRPr="00D64E5B">
        <w:rPr>
          <w:rFonts w:cs="Arial"/>
          <w:b w:val="0"/>
          <w:bCs/>
          <w:sz w:val="20"/>
          <w:szCs w:val="20"/>
          <w:lang w:val="fr-FR"/>
        </w:rPr>
        <w:t xml:space="preserve">les changements intervenus non communiqués dans le délai imparti ne pourront être </w:t>
      </w:r>
      <w:r w:rsidR="00353CA5" w:rsidRPr="00D64E5B">
        <w:rPr>
          <w:rFonts w:cs="Arial"/>
          <w:b w:val="0"/>
          <w:bCs/>
          <w:sz w:val="20"/>
          <w:szCs w:val="20"/>
          <w:lang w:val="fr-FR"/>
        </w:rPr>
        <w:t xml:space="preserve">pris en considération qu’à la date de connaissance de </w:t>
      </w:r>
      <w:r w:rsidR="0015457D" w:rsidRPr="00D64E5B">
        <w:rPr>
          <w:rFonts w:cs="Arial"/>
          <w:b w:val="0"/>
          <w:bCs/>
          <w:sz w:val="20"/>
          <w:szCs w:val="20"/>
          <w:lang w:val="fr-FR"/>
        </w:rPr>
        <w:t>ceux-ci.</w:t>
      </w:r>
    </w:p>
    <w:p w14:paraId="45381F9B" w14:textId="343408B1" w:rsidR="00C0289F" w:rsidRPr="00C91189" w:rsidRDefault="001B1F19" w:rsidP="001B1F19">
      <w:pPr>
        <w:pStyle w:val="Titre2"/>
        <w:tabs>
          <w:tab w:val="clear" w:pos="360"/>
        </w:tabs>
        <w:spacing w:after="240"/>
        <w:ind w:left="576" w:hanging="576"/>
        <w:jc w:val="both"/>
        <w:rPr>
          <w:rFonts w:cs="Arial"/>
          <w:b w:val="0"/>
          <w:bCs/>
          <w:sz w:val="20"/>
          <w:szCs w:val="20"/>
          <w:lang w:val="fr-FR"/>
        </w:rPr>
      </w:pPr>
      <w:bookmarkStart w:id="1" w:name="_Hlk74259243"/>
      <w:r>
        <w:rPr>
          <w:rFonts w:cs="Arial"/>
          <w:b w:val="0"/>
          <w:bCs/>
          <w:sz w:val="20"/>
          <w:szCs w:val="20"/>
          <w:lang w:val="fr-FR"/>
        </w:rPr>
        <w:t>5.3</w:t>
      </w:r>
      <w:r>
        <w:rPr>
          <w:rFonts w:cs="Arial"/>
          <w:b w:val="0"/>
          <w:bCs/>
          <w:sz w:val="20"/>
          <w:szCs w:val="20"/>
          <w:lang w:val="fr-FR"/>
        </w:rPr>
        <w:tab/>
      </w:r>
      <w:r w:rsidR="00C0289F">
        <w:rPr>
          <w:rFonts w:cs="Arial"/>
          <w:b w:val="0"/>
          <w:bCs/>
          <w:sz w:val="20"/>
          <w:szCs w:val="20"/>
          <w:lang w:val="fr-FR"/>
        </w:rPr>
        <w:t>Dans le cas où le Gestionnaire de réseau reçoit par le biais de ses systèmes informatiques une information différente de celle communiquée par le Représentant (ex :</w:t>
      </w:r>
      <w:r w:rsidR="16549971" w:rsidRPr="001B1F19">
        <w:rPr>
          <w:rFonts w:cs="Arial"/>
          <w:b w:val="0"/>
          <w:bCs/>
          <w:sz w:val="20"/>
          <w:szCs w:val="20"/>
          <w:lang w:val="fr-FR"/>
        </w:rPr>
        <w:t xml:space="preserve"> </w:t>
      </w:r>
      <w:r w:rsidR="00C0289F">
        <w:rPr>
          <w:rFonts w:cs="Arial"/>
          <w:b w:val="0"/>
          <w:bCs/>
          <w:sz w:val="20"/>
          <w:szCs w:val="20"/>
          <w:lang w:val="fr-FR"/>
        </w:rPr>
        <w:t xml:space="preserve">changement de titulaire de POD, …) le Gestionnaire de réseau retire le POD </w:t>
      </w:r>
      <w:r w:rsidR="0049432B">
        <w:rPr>
          <w:rFonts w:cs="Arial"/>
          <w:b w:val="0"/>
          <w:bCs/>
          <w:sz w:val="20"/>
          <w:szCs w:val="20"/>
          <w:lang w:val="fr-FR"/>
        </w:rPr>
        <w:t xml:space="preserve">concerné </w:t>
      </w:r>
      <w:r w:rsidR="004C5980">
        <w:rPr>
          <w:rFonts w:cs="Arial"/>
          <w:b w:val="0"/>
          <w:bCs/>
          <w:sz w:val="20"/>
          <w:szCs w:val="20"/>
          <w:lang w:val="fr-FR"/>
        </w:rPr>
        <w:t>de l</w:t>
      </w:r>
      <w:r w:rsidR="0008605A">
        <w:rPr>
          <w:rFonts w:cs="Arial"/>
          <w:b w:val="0"/>
          <w:bCs/>
          <w:sz w:val="20"/>
          <w:szCs w:val="20"/>
          <w:lang w:val="fr-FR"/>
        </w:rPr>
        <w:t>’autoconsommation collective</w:t>
      </w:r>
      <w:r w:rsidR="00B308ED">
        <w:rPr>
          <w:rFonts w:cs="Arial"/>
          <w:b w:val="0"/>
          <w:bCs/>
          <w:sz w:val="20"/>
          <w:szCs w:val="20"/>
          <w:lang w:val="fr-FR"/>
        </w:rPr>
        <w:t xml:space="preserve"> </w:t>
      </w:r>
      <w:r w:rsidR="00C0289F">
        <w:rPr>
          <w:rFonts w:cs="Arial"/>
          <w:b w:val="0"/>
          <w:bCs/>
          <w:sz w:val="20"/>
          <w:szCs w:val="20"/>
          <w:lang w:val="fr-FR"/>
        </w:rPr>
        <w:t>et contacte le Représentant afin qu’il lui donne l’instruction à suivre (changement de membre, …).</w:t>
      </w:r>
    </w:p>
    <w:bookmarkEnd w:id="1"/>
    <w:p w14:paraId="0033A089" w14:textId="6D611F95" w:rsidR="00BA4931" w:rsidRPr="001B1F19" w:rsidRDefault="001B1F19" w:rsidP="6B5468E4">
      <w:pPr>
        <w:pStyle w:val="Titre2"/>
        <w:tabs>
          <w:tab w:val="clear" w:pos="360"/>
        </w:tabs>
        <w:spacing w:after="240"/>
        <w:ind w:left="576" w:hanging="576"/>
        <w:jc w:val="both"/>
        <w:rPr>
          <w:rFonts w:cs="Arial"/>
          <w:b w:val="0"/>
          <w:sz w:val="20"/>
          <w:szCs w:val="20"/>
          <w:lang w:val="fr-FR"/>
        </w:rPr>
      </w:pPr>
      <w:r w:rsidRPr="6B5468E4">
        <w:rPr>
          <w:rFonts w:cs="Arial"/>
          <w:b w:val="0"/>
          <w:sz w:val="20"/>
          <w:szCs w:val="20"/>
          <w:lang w:val="fr-FR"/>
        </w:rPr>
        <w:t>5.4</w:t>
      </w:r>
      <w:r>
        <w:tab/>
      </w:r>
      <w:r w:rsidR="00BA4931" w:rsidRPr="6B5468E4">
        <w:rPr>
          <w:rFonts w:cs="Arial"/>
          <w:b w:val="0"/>
          <w:sz w:val="20"/>
          <w:szCs w:val="20"/>
          <w:lang w:val="fr-FR"/>
        </w:rPr>
        <w:t xml:space="preserve">Si le(s) changement(s) </w:t>
      </w:r>
      <w:bookmarkStart w:id="2" w:name="_Hlk68016935"/>
      <w:r w:rsidR="00BA4931" w:rsidRPr="6B5468E4">
        <w:rPr>
          <w:rFonts w:cs="Arial"/>
          <w:b w:val="0"/>
          <w:sz w:val="20"/>
          <w:szCs w:val="20"/>
          <w:lang w:val="fr-FR"/>
        </w:rPr>
        <w:t xml:space="preserve">mentionné(s) aux </w:t>
      </w:r>
      <w:r w:rsidR="005A037D" w:rsidRPr="6B5468E4">
        <w:rPr>
          <w:rFonts w:cs="Arial"/>
          <w:b w:val="0"/>
          <w:sz w:val="20"/>
          <w:szCs w:val="20"/>
          <w:lang w:val="fr-FR"/>
        </w:rPr>
        <w:t>articles</w:t>
      </w:r>
      <w:r w:rsidR="00BA4931" w:rsidRPr="6B5468E4">
        <w:rPr>
          <w:rFonts w:cs="Arial"/>
          <w:b w:val="0"/>
          <w:sz w:val="20"/>
          <w:szCs w:val="20"/>
          <w:lang w:val="fr-FR"/>
        </w:rPr>
        <w:t xml:space="preserve"> </w:t>
      </w:r>
      <w:bookmarkEnd w:id="2"/>
      <w:r w:rsidR="00826CEC" w:rsidRPr="6B5468E4">
        <w:rPr>
          <w:rFonts w:cs="Arial"/>
          <w:b w:val="0"/>
          <w:sz w:val="20"/>
          <w:szCs w:val="20"/>
          <w:lang w:val="fr-FR"/>
        </w:rPr>
        <w:t>5</w:t>
      </w:r>
      <w:r w:rsidR="00BA4931" w:rsidRPr="6B5468E4">
        <w:rPr>
          <w:rFonts w:cs="Arial"/>
          <w:b w:val="0"/>
          <w:sz w:val="20"/>
          <w:szCs w:val="20"/>
          <w:lang w:val="fr-FR"/>
        </w:rPr>
        <w:t xml:space="preserve">.3 et/ou </w:t>
      </w:r>
      <w:r w:rsidR="00826CEC" w:rsidRPr="6B5468E4">
        <w:rPr>
          <w:rFonts w:cs="Arial"/>
          <w:b w:val="0"/>
          <w:sz w:val="20"/>
          <w:szCs w:val="20"/>
          <w:lang w:val="fr-FR"/>
        </w:rPr>
        <w:t>5</w:t>
      </w:r>
      <w:r w:rsidR="00BA4931" w:rsidRPr="6B5468E4">
        <w:rPr>
          <w:rFonts w:cs="Arial"/>
          <w:b w:val="0"/>
          <w:sz w:val="20"/>
          <w:szCs w:val="20"/>
          <w:lang w:val="fr-FR"/>
        </w:rPr>
        <w:t>.</w:t>
      </w:r>
      <w:r w:rsidR="00B5405A" w:rsidRPr="6B5468E4">
        <w:rPr>
          <w:rFonts w:cs="Arial"/>
          <w:b w:val="0"/>
          <w:sz w:val="20"/>
          <w:szCs w:val="20"/>
          <w:lang w:val="fr-FR"/>
        </w:rPr>
        <w:t>4</w:t>
      </w:r>
      <w:r w:rsidR="00BA4931" w:rsidRPr="6B5468E4">
        <w:rPr>
          <w:rFonts w:cs="Arial"/>
          <w:b w:val="0"/>
          <w:sz w:val="20"/>
          <w:szCs w:val="20"/>
          <w:lang w:val="fr-FR"/>
        </w:rPr>
        <w:t xml:space="preserve"> a/ont porté préjudice au Gestionnaire de réseau, </w:t>
      </w:r>
      <w:bookmarkStart w:id="3" w:name="_Hlk68016959"/>
      <w:r w:rsidR="00BA4931" w:rsidRPr="6B5468E4">
        <w:rPr>
          <w:rFonts w:cs="Arial"/>
          <w:b w:val="0"/>
          <w:sz w:val="20"/>
          <w:szCs w:val="20"/>
          <w:lang w:val="fr-FR"/>
        </w:rPr>
        <w:t>celui-ci pourra récupérer son préjudice</w:t>
      </w:r>
      <w:bookmarkEnd w:id="3"/>
      <w:r w:rsidR="00BA4931" w:rsidRPr="6B5468E4">
        <w:rPr>
          <w:rFonts w:cs="Arial"/>
          <w:b w:val="0"/>
          <w:sz w:val="20"/>
          <w:szCs w:val="20"/>
          <w:lang w:val="fr-FR"/>
        </w:rPr>
        <w:t>.</w:t>
      </w:r>
    </w:p>
    <w:p w14:paraId="48EC6DD9" w14:textId="20747C3D" w:rsidR="00A7708D" w:rsidRPr="00D64E5B" w:rsidRDefault="00A7708D" w:rsidP="007866AE">
      <w:pPr>
        <w:pStyle w:val="Titre1"/>
        <w:numPr>
          <w:ilvl w:val="0"/>
          <w:numId w:val="19"/>
        </w:numPr>
        <w:spacing w:before="240" w:after="200"/>
        <w:jc w:val="both"/>
        <w:rPr>
          <w:rFonts w:cs="Arial"/>
          <w:sz w:val="20"/>
          <w:szCs w:val="20"/>
          <w:lang w:val="fr-FR"/>
        </w:rPr>
      </w:pPr>
      <w:r w:rsidRPr="00D64E5B">
        <w:rPr>
          <w:rFonts w:cs="Arial"/>
          <w:sz w:val="20"/>
          <w:szCs w:val="20"/>
          <w:lang w:val="fr-FR"/>
        </w:rPr>
        <w:t xml:space="preserve">Durée et résiliation </w:t>
      </w:r>
    </w:p>
    <w:p w14:paraId="22AB8207" w14:textId="5F4793DE" w:rsidR="00CF66DC" w:rsidRPr="005007C1" w:rsidRDefault="00BA6F3E" w:rsidP="00BA6F3E">
      <w:pPr>
        <w:pStyle w:val="Titre2"/>
        <w:tabs>
          <w:tab w:val="clear" w:pos="360"/>
        </w:tabs>
        <w:spacing w:after="240"/>
        <w:ind w:left="576" w:hanging="576"/>
        <w:jc w:val="both"/>
        <w:rPr>
          <w:rFonts w:cs="Arial"/>
          <w:b w:val="0"/>
          <w:bCs/>
          <w:sz w:val="20"/>
          <w:szCs w:val="20"/>
          <w:lang w:val="fr-FR"/>
        </w:rPr>
      </w:pPr>
      <w:r>
        <w:rPr>
          <w:rFonts w:cs="Arial"/>
          <w:b w:val="0"/>
          <w:bCs/>
          <w:sz w:val="20"/>
          <w:szCs w:val="20"/>
          <w:lang w:val="fr-FR"/>
        </w:rPr>
        <w:t>6.1</w:t>
      </w:r>
      <w:r>
        <w:rPr>
          <w:rFonts w:cs="Arial"/>
          <w:b w:val="0"/>
          <w:bCs/>
          <w:sz w:val="20"/>
          <w:szCs w:val="20"/>
          <w:lang w:val="fr-FR"/>
        </w:rPr>
        <w:tab/>
      </w:r>
      <w:r w:rsidR="00CF66DC" w:rsidRPr="005007C1">
        <w:rPr>
          <w:rFonts w:cs="Arial"/>
          <w:b w:val="0"/>
          <w:bCs/>
          <w:sz w:val="20"/>
          <w:szCs w:val="20"/>
          <w:lang w:val="fr-FR"/>
        </w:rPr>
        <w:t xml:space="preserve">La Convention entre en vigueur </w:t>
      </w:r>
      <w:r w:rsidR="00CF66DC">
        <w:rPr>
          <w:rFonts w:cs="Arial"/>
          <w:b w:val="0"/>
          <w:bCs/>
          <w:sz w:val="20"/>
          <w:szCs w:val="20"/>
          <w:lang w:val="fr-FR"/>
        </w:rPr>
        <w:t>à la date demandée par le Représentant</w:t>
      </w:r>
      <w:r w:rsidR="008F5D46">
        <w:rPr>
          <w:rFonts w:cs="Arial"/>
          <w:b w:val="0"/>
          <w:bCs/>
          <w:sz w:val="20"/>
          <w:szCs w:val="20"/>
          <w:lang w:val="fr-FR"/>
        </w:rPr>
        <w:t xml:space="preserve"> dans l’Annexe </w:t>
      </w:r>
      <w:r w:rsidR="00DC1D33">
        <w:rPr>
          <w:rFonts w:cs="Arial"/>
          <w:b w:val="0"/>
          <w:bCs/>
          <w:sz w:val="20"/>
          <w:szCs w:val="20"/>
          <w:lang w:val="fr-FR"/>
        </w:rPr>
        <w:t>3</w:t>
      </w:r>
      <w:r w:rsidR="00CF66DC">
        <w:rPr>
          <w:rFonts w:cs="Arial"/>
          <w:b w:val="0"/>
          <w:bCs/>
          <w:sz w:val="20"/>
          <w:szCs w:val="20"/>
          <w:lang w:val="fr-FR"/>
        </w:rPr>
        <w:t>, sous réserve du respect du préavis d’un (1) mois à partir de la date de la demande ainsi qu’à l’obtention des informations nécessaires au partage d’électricité (</w:t>
      </w:r>
      <w:r w:rsidR="007F62B6">
        <w:rPr>
          <w:rFonts w:cs="Arial"/>
          <w:b w:val="0"/>
          <w:bCs/>
          <w:sz w:val="20"/>
          <w:szCs w:val="20"/>
          <w:lang w:val="fr-FR"/>
        </w:rPr>
        <w:t>A</w:t>
      </w:r>
      <w:r w:rsidR="00CF66DC">
        <w:rPr>
          <w:rFonts w:cs="Arial"/>
          <w:b w:val="0"/>
          <w:bCs/>
          <w:sz w:val="20"/>
          <w:szCs w:val="20"/>
          <w:lang w:val="fr-FR"/>
        </w:rPr>
        <w:t xml:space="preserve">nnexes, …). </w:t>
      </w:r>
      <w:r w:rsidR="00CF66DC" w:rsidRPr="005007C1">
        <w:rPr>
          <w:rFonts w:cs="Arial"/>
          <w:b w:val="0"/>
          <w:bCs/>
          <w:sz w:val="20"/>
          <w:szCs w:val="20"/>
          <w:lang w:val="fr-FR"/>
        </w:rPr>
        <w:t xml:space="preserve"> </w:t>
      </w:r>
    </w:p>
    <w:p w14:paraId="3E385FD3" w14:textId="12D3B11B" w:rsidR="000337CD" w:rsidRPr="000337CD" w:rsidRDefault="00BA6F3E" w:rsidP="6B5468E4">
      <w:pPr>
        <w:pStyle w:val="Titre1"/>
        <w:spacing w:before="40" w:after="200"/>
        <w:ind w:left="576" w:hanging="576"/>
        <w:jc w:val="both"/>
        <w:rPr>
          <w:rFonts w:eastAsiaTheme="majorEastAsia" w:cs="Arial"/>
          <w:sz w:val="20"/>
          <w:szCs w:val="20"/>
          <w:lang w:val="fr-FR"/>
        </w:rPr>
      </w:pPr>
      <w:r w:rsidRPr="6B5468E4">
        <w:rPr>
          <w:rFonts w:cs="Arial"/>
          <w:b w:val="0"/>
          <w:bCs w:val="0"/>
          <w:sz w:val="20"/>
          <w:szCs w:val="20"/>
          <w:lang w:val="fr-FR"/>
        </w:rPr>
        <w:t>6.2</w:t>
      </w:r>
      <w:r w:rsidR="000337CD">
        <w:tab/>
      </w:r>
      <w:r w:rsidR="000337CD" w:rsidRPr="6B5468E4">
        <w:rPr>
          <w:rFonts w:cs="Arial"/>
          <w:b w:val="0"/>
          <w:bCs w:val="0"/>
          <w:sz w:val="20"/>
          <w:szCs w:val="20"/>
          <w:lang w:val="fr-FR"/>
        </w:rPr>
        <w:t xml:space="preserve">Chaque Partie peut résilier à tout moment la Convention et chaque membre de l’autoconsommation collective peut résilier à tout moment sa participation à cette dernière par lettre recommandée selon les modalités prévues à l’Article 5 ci-avant. </w:t>
      </w:r>
    </w:p>
    <w:p w14:paraId="2BD02554" w14:textId="4FB32FDC" w:rsidR="00681D1A" w:rsidRPr="0039000A" w:rsidRDefault="00681D1A" w:rsidP="0039000A">
      <w:pPr>
        <w:pStyle w:val="Titre1"/>
        <w:numPr>
          <w:ilvl w:val="0"/>
          <w:numId w:val="19"/>
        </w:numPr>
        <w:spacing w:before="240" w:after="200"/>
        <w:jc w:val="both"/>
        <w:rPr>
          <w:rFonts w:cs="Arial"/>
          <w:sz w:val="20"/>
          <w:szCs w:val="20"/>
          <w:lang w:val="fr-FR"/>
        </w:rPr>
      </w:pPr>
      <w:r w:rsidRPr="0039000A">
        <w:rPr>
          <w:rFonts w:cs="Arial"/>
          <w:sz w:val="20"/>
          <w:szCs w:val="20"/>
          <w:lang w:val="fr-FR"/>
        </w:rPr>
        <w:t>Communication</w:t>
      </w:r>
    </w:p>
    <w:p w14:paraId="139129BE" w14:textId="1DCF7C00" w:rsidR="00A61E72" w:rsidRPr="0039000A" w:rsidRDefault="0039000A" w:rsidP="0039000A">
      <w:pPr>
        <w:pStyle w:val="Titre2"/>
        <w:tabs>
          <w:tab w:val="clear" w:pos="360"/>
        </w:tabs>
        <w:spacing w:after="240"/>
        <w:ind w:left="576" w:hanging="576"/>
        <w:jc w:val="both"/>
        <w:rPr>
          <w:rFonts w:cs="Arial"/>
          <w:b w:val="0"/>
          <w:bCs/>
          <w:sz w:val="20"/>
          <w:szCs w:val="20"/>
          <w:lang w:val="fr-FR"/>
        </w:rPr>
      </w:pPr>
      <w:bookmarkStart w:id="4" w:name="_Hlk53064825"/>
      <w:r>
        <w:rPr>
          <w:rFonts w:cs="Arial"/>
          <w:b w:val="0"/>
          <w:bCs/>
          <w:sz w:val="20"/>
          <w:szCs w:val="20"/>
          <w:lang w:val="fr-FR"/>
        </w:rPr>
        <w:t>7.1</w:t>
      </w:r>
      <w:r>
        <w:rPr>
          <w:rFonts w:cs="Arial"/>
          <w:b w:val="0"/>
          <w:bCs/>
          <w:sz w:val="20"/>
          <w:szCs w:val="20"/>
          <w:lang w:val="fr-FR"/>
        </w:rPr>
        <w:tab/>
      </w:r>
      <w:r w:rsidR="00A61E72" w:rsidRPr="0039000A">
        <w:rPr>
          <w:rFonts w:cs="Arial"/>
          <w:b w:val="0"/>
          <w:bCs/>
          <w:sz w:val="20"/>
          <w:szCs w:val="20"/>
          <w:lang w:val="fr-FR"/>
        </w:rPr>
        <w:t xml:space="preserve">Sauf indications contraires, les informations et données demandées ou indiquées dans la Convention sont à fournir par voie écrite par </w:t>
      </w:r>
      <w:r w:rsidR="008979E9" w:rsidRPr="0039000A">
        <w:rPr>
          <w:rFonts w:cs="Arial"/>
          <w:b w:val="0"/>
          <w:bCs/>
          <w:sz w:val="20"/>
          <w:szCs w:val="20"/>
          <w:lang w:val="fr-FR"/>
        </w:rPr>
        <w:t>le Représentant</w:t>
      </w:r>
      <w:r w:rsidR="002B5ED9" w:rsidRPr="0039000A">
        <w:rPr>
          <w:rFonts w:cs="Arial"/>
          <w:b w:val="0"/>
          <w:bCs/>
          <w:sz w:val="20"/>
          <w:szCs w:val="20"/>
          <w:lang w:val="fr-FR"/>
        </w:rPr>
        <w:t xml:space="preserve">, </w:t>
      </w:r>
      <w:r w:rsidR="002B5ED9" w:rsidRPr="002B5ED9">
        <w:rPr>
          <w:rFonts w:cs="Arial"/>
          <w:b w:val="0"/>
          <w:bCs/>
          <w:sz w:val="20"/>
          <w:szCs w:val="20"/>
          <w:lang w:val="fr-FR"/>
        </w:rPr>
        <w:t xml:space="preserve">ou selon le cas, le </w:t>
      </w:r>
      <w:r w:rsidR="00F922B9">
        <w:rPr>
          <w:rFonts w:cs="Arial"/>
          <w:b w:val="0"/>
          <w:bCs/>
          <w:sz w:val="20"/>
          <w:szCs w:val="20"/>
          <w:lang w:val="fr-FR"/>
        </w:rPr>
        <w:t>M</w:t>
      </w:r>
      <w:r w:rsidR="002B5ED9" w:rsidRPr="002B5ED9">
        <w:rPr>
          <w:rFonts w:cs="Arial"/>
          <w:b w:val="0"/>
          <w:bCs/>
          <w:sz w:val="20"/>
          <w:szCs w:val="20"/>
          <w:lang w:val="fr-FR"/>
        </w:rPr>
        <w:t xml:space="preserve">embre </w:t>
      </w:r>
      <w:r w:rsidR="002B5ED9" w:rsidRPr="0039000A">
        <w:rPr>
          <w:rFonts w:cs="Arial"/>
          <w:b w:val="0"/>
          <w:bCs/>
          <w:sz w:val="20"/>
          <w:szCs w:val="20"/>
          <w:lang w:val="fr-FR"/>
        </w:rPr>
        <w:t>d</w:t>
      </w:r>
      <w:r w:rsidR="00F922B9" w:rsidRPr="0039000A">
        <w:rPr>
          <w:rFonts w:cs="Arial"/>
          <w:b w:val="0"/>
          <w:bCs/>
          <w:sz w:val="20"/>
          <w:szCs w:val="20"/>
          <w:lang w:val="fr-FR"/>
        </w:rPr>
        <w:t>e l’autoconsommation collective</w:t>
      </w:r>
      <w:r w:rsidR="00795E38" w:rsidRPr="0039000A">
        <w:rPr>
          <w:rFonts w:cs="Arial"/>
          <w:b w:val="0"/>
          <w:bCs/>
          <w:sz w:val="20"/>
          <w:szCs w:val="20"/>
          <w:lang w:val="fr-FR"/>
        </w:rPr>
        <w:t xml:space="preserve"> concerné</w:t>
      </w:r>
      <w:r w:rsidR="00A61E72" w:rsidRPr="0039000A">
        <w:rPr>
          <w:rFonts w:cs="Arial"/>
          <w:b w:val="0"/>
          <w:bCs/>
          <w:sz w:val="20"/>
          <w:szCs w:val="20"/>
          <w:lang w:val="fr-FR"/>
        </w:rPr>
        <w:t>.</w:t>
      </w:r>
    </w:p>
    <w:p w14:paraId="6B34DA4F" w14:textId="6E0B9B6C" w:rsidR="00681D1A" w:rsidRDefault="00B5408C" w:rsidP="0039000A">
      <w:pPr>
        <w:pStyle w:val="Titre2"/>
        <w:tabs>
          <w:tab w:val="clear" w:pos="360"/>
        </w:tabs>
        <w:spacing w:after="240"/>
        <w:ind w:left="576" w:hanging="576"/>
        <w:jc w:val="both"/>
        <w:rPr>
          <w:rFonts w:cs="Arial"/>
          <w:b w:val="0"/>
          <w:bCs/>
          <w:sz w:val="20"/>
          <w:szCs w:val="20"/>
          <w:lang w:val="fr-FR"/>
        </w:rPr>
      </w:pPr>
      <w:r>
        <w:rPr>
          <w:rFonts w:cs="Arial"/>
          <w:b w:val="0"/>
          <w:bCs/>
          <w:sz w:val="20"/>
          <w:szCs w:val="20"/>
          <w:lang w:val="fr-FR"/>
        </w:rPr>
        <w:t>7.2</w:t>
      </w:r>
      <w:r>
        <w:rPr>
          <w:rFonts w:cs="Arial"/>
          <w:b w:val="0"/>
          <w:bCs/>
          <w:sz w:val="20"/>
          <w:szCs w:val="20"/>
          <w:lang w:val="fr-FR"/>
        </w:rPr>
        <w:tab/>
      </w:r>
      <w:r w:rsidR="00FD57FD" w:rsidRPr="00D64E5B">
        <w:rPr>
          <w:rFonts w:cs="Arial"/>
          <w:b w:val="0"/>
          <w:bCs/>
          <w:sz w:val="20"/>
          <w:szCs w:val="20"/>
          <w:lang w:val="fr-FR"/>
        </w:rPr>
        <w:t>Le Gestionnaire de réseau</w:t>
      </w:r>
      <w:r w:rsidR="00681D1A" w:rsidRPr="00D64E5B">
        <w:rPr>
          <w:rFonts w:cs="Arial"/>
          <w:b w:val="0"/>
          <w:bCs/>
          <w:sz w:val="20"/>
          <w:szCs w:val="20"/>
          <w:lang w:val="fr-FR"/>
        </w:rPr>
        <w:t xml:space="preserve"> collecte </w:t>
      </w:r>
      <w:r w:rsidR="00D16C43" w:rsidRPr="00D64E5B">
        <w:rPr>
          <w:rFonts w:cs="Arial"/>
          <w:b w:val="0"/>
          <w:bCs/>
          <w:sz w:val="20"/>
          <w:szCs w:val="20"/>
          <w:lang w:val="fr-FR"/>
        </w:rPr>
        <w:t xml:space="preserve">et </w:t>
      </w:r>
      <w:r w:rsidR="007357E8" w:rsidRPr="00D64E5B">
        <w:rPr>
          <w:rFonts w:cs="Arial"/>
          <w:b w:val="0"/>
          <w:bCs/>
          <w:sz w:val="20"/>
          <w:szCs w:val="20"/>
          <w:lang w:val="fr-FR"/>
        </w:rPr>
        <w:t xml:space="preserve">échange avec les entités concernées </w:t>
      </w:r>
      <w:r w:rsidR="00681D1A" w:rsidRPr="00D64E5B">
        <w:rPr>
          <w:rFonts w:cs="Arial"/>
          <w:b w:val="0"/>
          <w:bCs/>
          <w:sz w:val="20"/>
          <w:szCs w:val="20"/>
          <w:lang w:val="fr-FR"/>
        </w:rPr>
        <w:t>les données nécessaires à l’exécution de la Convention</w:t>
      </w:r>
      <w:r w:rsidR="00732A54" w:rsidRPr="00D64E5B">
        <w:rPr>
          <w:rFonts w:cs="Arial"/>
          <w:b w:val="0"/>
          <w:bCs/>
          <w:sz w:val="20"/>
          <w:szCs w:val="20"/>
          <w:lang w:val="fr-FR"/>
        </w:rPr>
        <w:t xml:space="preserve"> </w:t>
      </w:r>
      <w:r w:rsidR="00732A54" w:rsidRPr="0039000A">
        <w:rPr>
          <w:rFonts w:cs="Arial"/>
          <w:b w:val="0"/>
          <w:bCs/>
          <w:sz w:val="20"/>
          <w:szCs w:val="20"/>
          <w:lang w:val="fr-FR"/>
        </w:rPr>
        <w:t>conformément aux procédures établies (</w:t>
      </w:r>
      <w:r w:rsidR="000249A1" w:rsidRPr="00A0616D">
        <w:rPr>
          <w:rFonts w:cs="Arial"/>
          <w:b w:val="0"/>
          <w:bCs/>
          <w:sz w:val="20"/>
          <w:szCs w:val="20"/>
          <w:lang w:val="fr-FR"/>
        </w:rPr>
        <w:t>communication de marché, plateforme informatique de données énergétiques, …</w:t>
      </w:r>
      <w:r w:rsidR="00732A54" w:rsidRPr="0039000A">
        <w:rPr>
          <w:rFonts w:cs="Arial"/>
          <w:b w:val="0"/>
          <w:bCs/>
          <w:sz w:val="20"/>
          <w:szCs w:val="20"/>
          <w:lang w:val="fr-FR"/>
        </w:rPr>
        <w:t>)</w:t>
      </w:r>
      <w:r w:rsidR="00AE754E" w:rsidRPr="00D64E5B">
        <w:rPr>
          <w:rFonts w:cs="Arial"/>
          <w:b w:val="0"/>
          <w:bCs/>
          <w:sz w:val="20"/>
          <w:szCs w:val="20"/>
          <w:lang w:val="fr-FR"/>
        </w:rPr>
        <w:t>.</w:t>
      </w:r>
    </w:p>
    <w:p w14:paraId="65A7FDE3" w14:textId="6EAC5F0D" w:rsidR="00F62F33" w:rsidRPr="00D64E5B" w:rsidRDefault="00DE135B" w:rsidP="6B5468E4">
      <w:pPr>
        <w:pStyle w:val="Titre2"/>
        <w:tabs>
          <w:tab w:val="clear" w:pos="360"/>
        </w:tabs>
        <w:spacing w:after="240"/>
        <w:ind w:left="576" w:hanging="576"/>
        <w:jc w:val="both"/>
        <w:rPr>
          <w:rFonts w:cs="Arial"/>
          <w:b w:val="0"/>
          <w:sz w:val="20"/>
          <w:szCs w:val="20"/>
          <w:lang w:val="fr-FR"/>
        </w:rPr>
      </w:pPr>
      <w:bookmarkStart w:id="5" w:name="_Hlk53064846"/>
      <w:bookmarkEnd w:id="4"/>
      <w:r w:rsidRPr="6B5468E4">
        <w:rPr>
          <w:rFonts w:cs="Arial"/>
          <w:b w:val="0"/>
          <w:sz w:val="20"/>
          <w:szCs w:val="20"/>
          <w:lang w:val="fr-FR"/>
        </w:rPr>
        <w:t>7.3</w:t>
      </w:r>
      <w:r>
        <w:tab/>
      </w:r>
      <w:r w:rsidR="00FD57FD" w:rsidRPr="6B5468E4">
        <w:rPr>
          <w:rFonts w:cs="Arial"/>
          <w:b w:val="0"/>
          <w:sz w:val="20"/>
          <w:szCs w:val="20"/>
          <w:lang w:val="fr-FR"/>
        </w:rPr>
        <w:t xml:space="preserve">Le </w:t>
      </w:r>
      <w:r w:rsidR="00E01F96" w:rsidRPr="6B5468E4">
        <w:rPr>
          <w:rFonts w:cs="Arial"/>
          <w:b w:val="0"/>
          <w:sz w:val="20"/>
          <w:szCs w:val="20"/>
          <w:lang w:val="fr-FR"/>
        </w:rPr>
        <w:t>Gestionnaire de réseau</w:t>
      </w:r>
      <w:r w:rsidR="00681D1A" w:rsidRPr="6B5468E4">
        <w:rPr>
          <w:rFonts w:cs="Arial"/>
          <w:b w:val="0"/>
          <w:sz w:val="20"/>
          <w:szCs w:val="20"/>
          <w:lang w:val="fr-FR"/>
        </w:rPr>
        <w:t xml:space="preserve"> communique aux autorités </w:t>
      </w:r>
      <w:r w:rsidR="008979E9" w:rsidRPr="6B5468E4">
        <w:rPr>
          <w:rFonts w:cs="Arial"/>
          <w:b w:val="0"/>
          <w:sz w:val="20"/>
          <w:szCs w:val="20"/>
          <w:lang w:val="fr-FR"/>
        </w:rPr>
        <w:t xml:space="preserve">compétentes </w:t>
      </w:r>
      <w:r w:rsidR="00681D1A" w:rsidRPr="6B5468E4">
        <w:rPr>
          <w:rFonts w:cs="Arial"/>
          <w:b w:val="0"/>
          <w:sz w:val="20"/>
          <w:szCs w:val="20"/>
          <w:lang w:val="fr-FR"/>
        </w:rPr>
        <w:t xml:space="preserve">toutes les informations relatives </w:t>
      </w:r>
      <w:r w:rsidR="008979E9" w:rsidRPr="6B5468E4">
        <w:rPr>
          <w:rFonts w:cs="Arial"/>
          <w:b w:val="0"/>
          <w:sz w:val="20"/>
          <w:szCs w:val="20"/>
          <w:lang w:val="fr-FR"/>
        </w:rPr>
        <w:t xml:space="preserve">aux centrales </w:t>
      </w:r>
      <w:r w:rsidR="00293B7D" w:rsidRPr="6B5468E4">
        <w:rPr>
          <w:rFonts w:cs="Arial"/>
          <w:b w:val="0"/>
          <w:sz w:val="20"/>
          <w:szCs w:val="20"/>
          <w:lang w:val="fr-FR"/>
        </w:rPr>
        <w:t xml:space="preserve">de production </w:t>
      </w:r>
      <w:r w:rsidR="008979E9" w:rsidRPr="6B5468E4">
        <w:rPr>
          <w:rFonts w:cs="Arial"/>
          <w:b w:val="0"/>
          <w:sz w:val="20"/>
          <w:szCs w:val="20"/>
          <w:lang w:val="fr-FR"/>
        </w:rPr>
        <w:t>objet de la Convention</w:t>
      </w:r>
      <w:r w:rsidR="00681D1A" w:rsidRPr="6B5468E4">
        <w:rPr>
          <w:rFonts w:cs="Arial"/>
          <w:b w:val="0"/>
          <w:sz w:val="20"/>
          <w:szCs w:val="20"/>
          <w:lang w:val="fr-FR"/>
        </w:rPr>
        <w:t xml:space="preserve"> dont </w:t>
      </w:r>
      <w:r w:rsidR="009B3133" w:rsidRPr="6B5468E4">
        <w:rPr>
          <w:rFonts w:cs="Arial"/>
          <w:b w:val="0"/>
          <w:sz w:val="20"/>
          <w:szCs w:val="20"/>
          <w:lang w:val="fr-FR"/>
        </w:rPr>
        <w:t>ces autorités</w:t>
      </w:r>
      <w:r w:rsidR="00681D1A" w:rsidRPr="6B5468E4">
        <w:rPr>
          <w:rFonts w:cs="Arial"/>
          <w:b w:val="0"/>
          <w:sz w:val="20"/>
          <w:szCs w:val="20"/>
          <w:lang w:val="fr-FR"/>
        </w:rPr>
        <w:t xml:space="preserve"> ont besoin dans l’exercice de leurs </w:t>
      </w:r>
      <w:r w:rsidR="009B3133" w:rsidRPr="6B5468E4">
        <w:rPr>
          <w:rFonts w:cs="Arial"/>
          <w:b w:val="0"/>
          <w:sz w:val="20"/>
          <w:szCs w:val="20"/>
          <w:lang w:val="fr-FR"/>
        </w:rPr>
        <w:t>fonctions respectives</w:t>
      </w:r>
      <w:r w:rsidR="00681D1A" w:rsidRPr="6B5468E4">
        <w:rPr>
          <w:rFonts w:cs="Arial"/>
          <w:b w:val="0"/>
          <w:sz w:val="20"/>
          <w:szCs w:val="20"/>
          <w:lang w:val="fr-FR"/>
        </w:rPr>
        <w:t>, notamment pour l’établissement de statistiques dans le cadre de l’organisation du marché de l’électricité.</w:t>
      </w:r>
      <w:bookmarkEnd w:id="5"/>
    </w:p>
    <w:p w14:paraId="2FB1D487" w14:textId="23440D00" w:rsidR="00962A27" w:rsidRPr="00D64E5B" w:rsidRDefault="00962A27" w:rsidP="004B4B33">
      <w:pPr>
        <w:pStyle w:val="Titre1"/>
        <w:numPr>
          <w:ilvl w:val="0"/>
          <w:numId w:val="19"/>
        </w:numPr>
        <w:spacing w:before="240" w:after="200"/>
        <w:jc w:val="both"/>
        <w:rPr>
          <w:rFonts w:cs="Arial"/>
          <w:sz w:val="20"/>
          <w:szCs w:val="20"/>
          <w:lang w:val="fr-FR"/>
        </w:rPr>
      </w:pPr>
      <w:r w:rsidRPr="00D64E5B">
        <w:rPr>
          <w:rFonts w:cs="Arial"/>
          <w:sz w:val="20"/>
          <w:szCs w:val="20"/>
          <w:lang w:val="fr-FR"/>
        </w:rPr>
        <w:t>Protection des données</w:t>
      </w:r>
    </w:p>
    <w:p w14:paraId="21143764" w14:textId="79BC3743" w:rsidR="002C0970" w:rsidRDefault="004B4B33" w:rsidP="004B4B33">
      <w:pPr>
        <w:pStyle w:val="Titre2"/>
        <w:tabs>
          <w:tab w:val="clear" w:pos="360"/>
        </w:tabs>
        <w:spacing w:after="240"/>
        <w:ind w:left="576" w:hanging="576"/>
        <w:jc w:val="both"/>
        <w:rPr>
          <w:rFonts w:cs="Arial"/>
          <w:b w:val="0"/>
          <w:bCs/>
          <w:sz w:val="20"/>
          <w:szCs w:val="20"/>
          <w:lang w:val="fr-FR"/>
        </w:rPr>
      </w:pPr>
      <w:r>
        <w:rPr>
          <w:rFonts w:cs="Arial"/>
          <w:b w:val="0"/>
          <w:bCs/>
          <w:sz w:val="20"/>
          <w:szCs w:val="20"/>
          <w:lang w:val="fr-FR"/>
        </w:rPr>
        <w:t>8.1</w:t>
      </w:r>
      <w:r>
        <w:rPr>
          <w:rFonts w:cs="Arial"/>
          <w:b w:val="0"/>
          <w:bCs/>
          <w:sz w:val="20"/>
          <w:szCs w:val="20"/>
          <w:lang w:val="fr-FR"/>
        </w:rPr>
        <w:tab/>
      </w:r>
      <w:r w:rsidR="002C0970" w:rsidRPr="00A0616D">
        <w:rPr>
          <w:rFonts w:cs="Arial"/>
          <w:b w:val="0"/>
          <w:bCs/>
          <w:sz w:val="20"/>
          <w:szCs w:val="20"/>
          <w:lang w:val="fr-FR"/>
        </w:rPr>
        <w:t>Les Parties respectent la législation sur la protection des données personnelles, notamment l</w:t>
      </w:r>
      <w:r w:rsidR="002C0970">
        <w:rPr>
          <w:rFonts w:cs="Arial"/>
          <w:b w:val="0"/>
          <w:bCs/>
          <w:sz w:val="20"/>
          <w:szCs w:val="20"/>
          <w:lang w:val="fr-FR"/>
        </w:rPr>
        <w:t>e</w:t>
      </w:r>
      <w:r w:rsidR="002C0970" w:rsidRPr="00A0616D">
        <w:rPr>
          <w:rFonts w:cs="Arial"/>
          <w:b w:val="0"/>
          <w:bCs/>
          <w:sz w:val="20"/>
          <w:szCs w:val="20"/>
          <w:lang w:val="fr-FR"/>
        </w:rPr>
        <w:t xml:space="preserve"> Règlement (UE) 2016/679 du Parlement européen et du Conseil du 27 avril 2016 relatif à la protection des personnes physiques à l'égard du traitement des données à caractère personnel et à la libre circulation de ces données, et abrogeant la directive 95/46/CE (règlement général sur la protection des données).</w:t>
      </w:r>
    </w:p>
    <w:p w14:paraId="1F9DAE67" w14:textId="71F0A9AB" w:rsidR="002C0970" w:rsidRDefault="004B4B33" w:rsidP="004B4B33">
      <w:pPr>
        <w:pStyle w:val="Titre2"/>
        <w:tabs>
          <w:tab w:val="clear" w:pos="360"/>
        </w:tabs>
        <w:spacing w:after="240"/>
        <w:ind w:left="576" w:hanging="576"/>
        <w:jc w:val="both"/>
        <w:rPr>
          <w:rFonts w:cs="Arial"/>
          <w:b w:val="0"/>
          <w:bCs/>
          <w:sz w:val="20"/>
          <w:szCs w:val="20"/>
          <w:lang w:val="fr-FR"/>
        </w:rPr>
      </w:pPr>
      <w:r>
        <w:rPr>
          <w:rFonts w:cs="Arial"/>
          <w:b w:val="0"/>
          <w:bCs/>
          <w:sz w:val="20"/>
          <w:szCs w:val="20"/>
          <w:lang w:val="fr-FR"/>
        </w:rPr>
        <w:t>8.2</w:t>
      </w:r>
      <w:r>
        <w:rPr>
          <w:rFonts w:cs="Arial"/>
          <w:b w:val="0"/>
          <w:bCs/>
          <w:sz w:val="20"/>
          <w:szCs w:val="20"/>
          <w:lang w:val="fr-FR"/>
        </w:rPr>
        <w:tab/>
      </w:r>
      <w:r w:rsidR="002C0970" w:rsidRPr="00A0616D">
        <w:rPr>
          <w:rFonts w:cs="Arial"/>
          <w:b w:val="0"/>
          <w:bCs/>
          <w:sz w:val="20"/>
          <w:szCs w:val="20"/>
          <w:lang w:val="fr-FR"/>
        </w:rPr>
        <w:t>Le Gestionnaire de réseau met en œuvre les mesures techniques et organisationnelles appropriées de manière à ce que le traitement des données personnelles réponde aux exigences du RGPD. Les données personnelles sont traitées de façon à leur garantir une sécurité appropriée. Le Gestionnaire de réseau assure la protection des données personnelles contre tout accès non autorisé, toute altération, falsification ou destruction, divulgation et accès non autorisés.</w:t>
      </w:r>
    </w:p>
    <w:p w14:paraId="0E124D5B" w14:textId="77777777" w:rsidR="00A37EBD" w:rsidRPr="00A37EBD" w:rsidRDefault="00A37EBD" w:rsidP="00A37EBD">
      <w:pPr>
        <w:rPr>
          <w:lang w:eastAsia="en-US"/>
        </w:rPr>
      </w:pPr>
    </w:p>
    <w:p w14:paraId="7F386C4C" w14:textId="0E07E2C6" w:rsidR="002C0970" w:rsidRDefault="0068662E" w:rsidP="0068662E">
      <w:pPr>
        <w:pStyle w:val="Titre2"/>
        <w:tabs>
          <w:tab w:val="clear" w:pos="360"/>
        </w:tabs>
        <w:spacing w:after="240"/>
        <w:ind w:left="576" w:hanging="576"/>
        <w:jc w:val="both"/>
        <w:rPr>
          <w:rFonts w:cs="Arial"/>
          <w:b w:val="0"/>
          <w:bCs/>
          <w:sz w:val="20"/>
          <w:szCs w:val="20"/>
          <w:lang w:val="fr-FR"/>
        </w:rPr>
      </w:pPr>
      <w:r>
        <w:rPr>
          <w:rFonts w:cs="Arial"/>
          <w:b w:val="0"/>
          <w:bCs/>
          <w:sz w:val="20"/>
          <w:szCs w:val="20"/>
          <w:lang w:val="fr-FR"/>
        </w:rPr>
        <w:lastRenderedPageBreak/>
        <w:t>8.3</w:t>
      </w:r>
      <w:r>
        <w:rPr>
          <w:rFonts w:cs="Arial"/>
          <w:b w:val="0"/>
          <w:bCs/>
          <w:sz w:val="20"/>
          <w:szCs w:val="20"/>
          <w:lang w:val="fr-FR"/>
        </w:rPr>
        <w:tab/>
      </w:r>
      <w:r w:rsidR="002C0970" w:rsidRPr="00A0616D">
        <w:rPr>
          <w:rFonts w:cs="Arial"/>
          <w:b w:val="0"/>
          <w:bCs/>
          <w:sz w:val="20"/>
          <w:szCs w:val="20"/>
          <w:lang w:val="fr-FR"/>
        </w:rPr>
        <w:t>Le Gestionnaire de réseau utilise et traite les données à caractère personnel auxquelles il a accès dans le cadre de l’exécution de ses missions uniquement pour répondre aux objectifs et finalités déterminées lors de la collecte des données. Dans le cas présent, le Gestionnaire de réseau collecte les données personnelles à des fins d’exécution de la Convention.</w:t>
      </w:r>
    </w:p>
    <w:p w14:paraId="329F995E" w14:textId="251338AA" w:rsidR="002C0970" w:rsidRPr="001425A4" w:rsidRDefault="0068662E" w:rsidP="0068662E">
      <w:pPr>
        <w:pStyle w:val="Titre2"/>
        <w:tabs>
          <w:tab w:val="clear" w:pos="360"/>
        </w:tabs>
        <w:spacing w:after="240"/>
        <w:ind w:left="576" w:hanging="576"/>
        <w:jc w:val="both"/>
        <w:rPr>
          <w:rFonts w:cs="Arial"/>
          <w:b w:val="0"/>
          <w:bCs/>
          <w:sz w:val="20"/>
          <w:szCs w:val="20"/>
          <w:lang w:val="fr-FR"/>
        </w:rPr>
      </w:pPr>
      <w:r>
        <w:rPr>
          <w:rFonts w:cs="Arial"/>
          <w:b w:val="0"/>
          <w:bCs/>
          <w:sz w:val="20"/>
          <w:szCs w:val="20"/>
          <w:lang w:val="fr-FR"/>
        </w:rPr>
        <w:t>8.4</w:t>
      </w:r>
      <w:r>
        <w:rPr>
          <w:rFonts w:cs="Arial"/>
          <w:b w:val="0"/>
          <w:bCs/>
          <w:sz w:val="20"/>
          <w:szCs w:val="20"/>
          <w:lang w:val="fr-FR"/>
        </w:rPr>
        <w:tab/>
      </w:r>
      <w:r w:rsidR="002C0970" w:rsidRPr="001425A4">
        <w:rPr>
          <w:rFonts w:cs="Arial"/>
          <w:b w:val="0"/>
          <w:bCs/>
          <w:sz w:val="20"/>
          <w:szCs w:val="20"/>
          <w:lang w:val="fr-FR"/>
        </w:rPr>
        <w:t>Les collectes et traitements de données personnelles, pour lesquels le Gestionnaire de réseau est responsable de traitement sont limités au strict nécessaire et s’accompagnent d’informations sur : la finalité du traitement des données ; la base juridique du traitement des données ; les catégories de données traitées ; la source des données ; la durée de conservation des données. Concernant la durée de conservation, les données personnelles sont conservées par le Gestionnaire de réseau sous une forme permettant l’identification des personnes concernées pendant une durée n’excédant pas celle nécessaire au regard des finalités pour lesquelles elles sont traitées.</w:t>
      </w:r>
    </w:p>
    <w:p w14:paraId="2FCB8B6F" w14:textId="39D81E53" w:rsidR="002C0970" w:rsidRPr="005C3138" w:rsidRDefault="0068662E" w:rsidP="0068662E">
      <w:pPr>
        <w:pStyle w:val="Titre2"/>
        <w:tabs>
          <w:tab w:val="clear" w:pos="360"/>
        </w:tabs>
        <w:spacing w:after="240"/>
        <w:ind w:left="576" w:hanging="576"/>
        <w:jc w:val="both"/>
        <w:rPr>
          <w:rFonts w:cs="Arial"/>
          <w:b w:val="0"/>
          <w:bCs/>
          <w:sz w:val="20"/>
          <w:szCs w:val="20"/>
          <w:lang w:val="fr-FR"/>
        </w:rPr>
      </w:pPr>
      <w:r>
        <w:rPr>
          <w:rFonts w:cs="Arial"/>
          <w:b w:val="0"/>
          <w:bCs/>
          <w:sz w:val="20"/>
          <w:szCs w:val="20"/>
          <w:lang w:val="fr-FR"/>
        </w:rPr>
        <w:t>8.5</w:t>
      </w:r>
      <w:r>
        <w:rPr>
          <w:rFonts w:cs="Arial"/>
          <w:b w:val="0"/>
          <w:bCs/>
          <w:sz w:val="20"/>
          <w:szCs w:val="20"/>
          <w:lang w:val="fr-FR"/>
        </w:rPr>
        <w:tab/>
      </w:r>
      <w:r w:rsidR="002C0970" w:rsidRPr="005C3138">
        <w:rPr>
          <w:rFonts w:cs="Arial"/>
          <w:b w:val="0"/>
          <w:bCs/>
          <w:sz w:val="20"/>
          <w:szCs w:val="20"/>
          <w:lang w:val="fr-FR"/>
        </w:rPr>
        <w:t>Le</w:t>
      </w:r>
      <w:r w:rsidR="006A467C" w:rsidRPr="005C3138">
        <w:rPr>
          <w:rFonts w:cs="Arial"/>
          <w:b w:val="0"/>
          <w:bCs/>
          <w:sz w:val="20"/>
          <w:szCs w:val="20"/>
          <w:lang w:val="fr-FR"/>
        </w:rPr>
        <w:t>(</w:t>
      </w:r>
      <w:r w:rsidR="002C0970" w:rsidRPr="005C3138">
        <w:rPr>
          <w:rFonts w:cs="Arial"/>
          <w:b w:val="0"/>
          <w:bCs/>
          <w:sz w:val="20"/>
          <w:szCs w:val="20"/>
          <w:lang w:val="fr-FR"/>
        </w:rPr>
        <w:t>s</w:t>
      </w:r>
      <w:r w:rsidR="006A467C" w:rsidRPr="005C3138">
        <w:rPr>
          <w:rFonts w:cs="Arial"/>
          <w:b w:val="0"/>
          <w:bCs/>
          <w:sz w:val="20"/>
          <w:szCs w:val="20"/>
          <w:lang w:val="fr-FR"/>
        </w:rPr>
        <w:t>)</w:t>
      </w:r>
      <w:r w:rsidR="002C0970" w:rsidRPr="005C3138">
        <w:rPr>
          <w:rFonts w:cs="Arial"/>
          <w:b w:val="0"/>
          <w:bCs/>
          <w:sz w:val="20"/>
          <w:szCs w:val="20"/>
          <w:lang w:val="fr-FR"/>
        </w:rPr>
        <w:t xml:space="preserve"> Membre</w:t>
      </w:r>
      <w:r w:rsidR="006A467C" w:rsidRPr="005C3138">
        <w:rPr>
          <w:rFonts w:cs="Arial"/>
          <w:b w:val="0"/>
          <w:bCs/>
          <w:sz w:val="20"/>
          <w:szCs w:val="20"/>
          <w:lang w:val="fr-FR"/>
        </w:rPr>
        <w:t>(</w:t>
      </w:r>
      <w:r w:rsidR="002C0970" w:rsidRPr="005C3138">
        <w:rPr>
          <w:rFonts w:cs="Arial"/>
          <w:b w:val="0"/>
          <w:bCs/>
          <w:sz w:val="20"/>
          <w:szCs w:val="20"/>
          <w:lang w:val="fr-FR"/>
        </w:rPr>
        <w:t>s</w:t>
      </w:r>
      <w:r w:rsidR="006A467C" w:rsidRPr="005C3138">
        <w:rPr>
          <w:rFonts w:cs="Arial"/>
          <w:b w:val="0"/>
          <w:bCs/>
          <w:sz w:val="20"/>
          <w:szCs w:val="20"/>
          <w:lang w:val="fr-FR"/>
        </w:rPr>
        <w:t>)</w:t>
      </w:r>
      <w:r w:rsidR="002C0970" w:rsidRPr="005C3138">
        <w:rPr>
          <w:rFonts w:cs="Arial"/>
          <w:b w:val="0"/>
          <w:bCs/>
          <w:sz w:val="20"/>
          <w:szCs w:val="20"/>
          <w:lang w:val="fr-FR"/>
        </w:rPr>
        <w:t xml:space="preserve">de </w:t>
      </w:r>
      <w:r w:rsidR="006554D3" w:rsidRPr="005C3138">
        <w:rPr>
          <w:rFonts w:cs="Arial"/>
          <w:b w:val="0"/>
          <w:bCs/>
          <w:sz w:val="20"/>
          <w:szCs w:val="20"/>
          <w:lang w:val="fr-FR"/>
        </w:rPr>
        <w:t>l’autoconsommation collective</w:t>
      </w:r>
      <w:r w:rsidR="002C0970" w:rsidRPr="005C3138">
        <w:rPr>
          <w:rFonts w:cs="Arial"/>
          <w:b w:val="0"/>
          <w:bCs/>
          <w:sz w:val="20"/>
          <w:szCs w:val="20"/>
          <w:lang w:val="fr-FR"/>
        </w:rPr>
        <w:t xml:space="preserve">, personnes physiques, ont un droit d’informations et d'accès, de rectification, d’effacement, un droit à la portabilité de leurs données (droit de recevoir ses données à caractère personnel dans un format structuré pour les transmettre à un autre responsable de traitement) ainsi qu’un droit d’opposition au traitement de leurs données à caractère personnel. </w:t>
      </w:r>
    </w:p>
    <w:p w14:paraId="2EB0E476" w14:textId="40D09840" w:rsidR="002C0970" w:rsidRPr="001425A4" w:rsidRDefault="0068662E" w:rsidP="0068662E">
      <w:pPr>
        <w:pStyle w:val="Titre2"/>
        <w:tabs>
          <w:tab w:val="clear" w:pos="360"/>
        </w:tabs>
        <w:spacing w:after="240"/>
        <w:ind w:left="576" w:hanging="576"/>
        <w:jc w:val="both"/>
        <w:rPr>
          <w:rFonts w:cs="Arial"/>
          <w:b w:val="0"/>
          <w:bCs/>
          <w:sz w:val="20"/>
          <w:szCs w:val="20"/>
          <w:lang w:val="fr-FR"/>
        </w:rPr>
      </w:pPr>
      <w:r>
        <w:rPr>
          <w:rFonts w:cs="Arial"/>
          <w:b w:val="0"/>
          <w:bCs/>
          <w:sz w:val="20"/>
          <w:szCs w:val="20"/>
          <w:lang w:val="fr-FR"/>
        </w:rPr>
        <w:t>8.6</w:t>
      </w:r>
      <w:r>
        <w:rPr>
          <w:rFonts w:cs="Arial"/>
          <w:b w:val="0"/>
          <w:bCs/>
          <w:sz w:val="20"/>
          <w:szCs w:val="20"/>
          <w:lang w:val="fr-FR"/>
        </w:rPr>
        <w:tab/>
      </w:r>
      <w:r w:rsidR="002C0970" w:rsidRPr="001425A4">
        <w:rPr>
          <w:rFonts w:cs="Arial"/>
          <w:b w:val="0"/>
          <w:bCs/>
          <w:sz w:val="20"/>
          <w:szCs w:val="20"/>
          <w:lang w:val="fr-FR"/>
        </w:rPr>
        <w:t>Une violation de données à caractère personnel est une violation de la sécurité entraînant, de manière accidentelle ou illicite, la destruction, la perte, l'altération ou la divulgation non autorisée de données à caractère personnel transmises, conservées ou traitées d'une autre manière, ou l'accès non autorisé à de telles données. Si la violation de données présente un risque pour les personnes, une notification de celle-ci à la Commission nationale (CNPD) est requise.</w:t>
      </w:r>
    </w:p>
    <w:p w14:paraId="5339531D" w14:textId="7F6E06F2" w:rsidR="002C0970" w:rsidRPr="001425A4" w:rsidRDefault="0068662E" w:rsidP="0068662E">
      <w:pPr>
        <w:pStyle w:val="Titre2"/>
        <w:tabs>
          <w:tab w:val="clear" w:pos="360"/>
        </w:tabs>
        <w:spacing w:after="240"/>
        <w:ind w:left="576" w:hanging="576"/>
        <w:jc w:val="both"/>
        <w:rPr>
          <w:rFonts w:cs="Arial"/>
          <w:b w:val="0"/>
          <w:bCs/>
          <w:sz w:val="20"/>
          <w:szCs w:val="20"/>
          <w:lang w:val="fr-FR"/>
        </w:rPr>
      </w:pPr>
      <w:r>
        <w:rPr>
          <w:rFonts w:cs="Arial"/>
          <w:b w:val="0"/>
          <w:bCs/>
          <w:sz w:val="20"/>
          <w:szCs w:val="20"/>
          <w:lang w:val="fr-FR"/>
        </w:rPr>
        <w:t>8.7</w:t>
      </w:r>
      <w:r>
        <w:rPr>
          <w:rFonts w:cs="Arial"/>
          <w:b w:val="0"/>
          <w:bCs/>
          <w:sz w:val="20"/>
          <w:szCs w:val="20"/>
          <w:lang w:val="fr-FR"/>
        </w:rPr>
        <w:tab/>
      </w:r>
      <w:r w:rsidR="002C0970" w:rsidRPr="001425A4">
        <w:rPr>
          <w:rFonts w:cs="Arial"/>
          <w:b w:val="0"/>
          <w:bCs/>
          <w:sz w:val="20"/>
          <w:szCs w:val="20"/>
          <w:lang w:val="fr-FR"/>
        </w:rPr>
        <w:t>Lorsqu’une violation de données à caractère personnel est susceptible d’engendrer un risque élevé pour les droits et libertés des personnes concernées, les Parties s’engagent à tenir informées les personnes concernées de ladite violation sans délais.</w:t>
      </w:r>
    </w:p>
    <w:p w14:paraId="59366DFA" w14:textId="52D1CC07" w:rsidR="002C0970" w:rsidRPr="001425A4" w:rsidRDefault="0068662E" w:rsidP="0068662E">
      <w:pPr>
        <w:pStyle w:val="Titre2"/>
        <w:tabs>
          <w:tab w:val="clear" w:pos="360"/>
        </w:tabs>
        <w:spacing w:after="240"/>
        <w:ind w:left="576" w:hanging="576"/>
        <w:jc w:val="both"/>
        <w:rPr>
          <w:rFonts w:cs="Arial"/>
          <w:b w:val="0"/>
          <w:bCs/>
          <w:sz w:val="20"/>
          <w:szCs w:val="20"/>
          <w:lang w:val="fr-FR"/>
        </w:rPr>
      </w:pPr>
      <w:r>
        <w:rPr>
          <w:rFonts w:cs="Arial"/>
          <w:b w:val="0"/>
          <w:bCs/>
          <w:sz w:val="20"/>
          <w:szCs w:val="20"/>
          <w:lang w:val="fr-FR"/>
        </w:rPr>
        <w:t>8.8</w:t>
      </w:r>
      <w:r>
        <w:rPr>
          <w:rFonts w:cs="Arial"/>
          <w:b w:val="0"/>
          <w:bCs/>
          <w:sz w:val="20"/>
          <w:szCs w:val="20"/>
          <w:lang w:val="fr-FR"/>
        </w:rPr>
        <w:tab/>
      </w:r>
      <w:r w:rsidR="002C0970" w:rsidRPr="001425A4">
        <w:rPr>
          <w:rFonts w:cs="Arial"/>
          <w:b w:val="0"/>
          <w:bCs/>
          <w:sz w:val="20"/>
          <w:szCs w:val="20"/>
          <w:lang w:val="fr-FR"/>
        </w:rPr>
        <w:t xml:space="preserve">Pour toute information complémentaire, </w:t>
      </w:r>
      <w:r w:rsidR="000C18C2">
        <w:rPr>
          <w:rFonts w:cs="Arial"/>
          <w:b w:val="0"/>
          <w:bCs/>
          <w:sz w:val="20"/>
          <w:szCs w:val="20"/>
          <w:lang w:val="fr-FR"/>
        </w:rPr>
        <w:t>l</w:t>
      </w:r>
      <w:r w:rsidR="002C0970" w:rsidRPr="001425A4">
        <w:rPr>
          <w:rFonts w:cs="Arial"/>
          <w:b w:val="0"/>
          <w:bCs/>
          <w:sz w:val="20"/>
          <w:szCs w:val="20"/>
          <w:lang w:val="fr-FR"/>
        </w:rPr>
        <w:t>e</w:t>
      </w:r>
      <w:r w:rsidR="006A467C">
        <w:rPr>
          <w:rFonts w:cs="Arial"/>
          <w:b w:val="0"/>
          <w:bCs/>
          <w:sz w:val="20"/>
          <w:szCs w:val="20"/>
          <w:lang w:val="fr-FR"/>
        </w:rPr>
        <w:t>(</w:t>
      </w:r>
      <w:r w:rsidR="002C0970" w:rsidRPr="001425A4">
        <w:rPr>
          <w:rFonts w:cs="Arial"/>
          <w:b w:val="0"/>
          <w:bCs/>
          <w:sz w:val="20"/>
          <w:szCs w:val="20"/>
          <w:lang w:val="fr-FR"/>
        </w:rPr>
        <w:t>s</w:t>
      </w:r>
      <w:r w:rsidR="006A467C">
        <w:rPr>
          <w:rFonts w:cs="Arial"/>
          <w:b w:val="0"/>
          <w:bCs/>
          <w:sz w:val="20"/>
          <w:szCs w:val="20"/>
          <w:lang w:val="fr-FR"/>
        </w:rPr>
        <w:t>)</w:t>
      </w:r>
      <w:r w:rsidR="002C0970" w:rsidRPr="001425A4">
        <w:rPr>
          <w:rFonts w:cs="Arial"/>
          <w:b w:val="0"/>
          <w:bCs/>
          <w:sz w:val="20"/>
          <w:szCs w:val="20"/>
          <w:lang w:val="fr-FR"/>
        </w:rPr>
        <w:t xml:space="preserve"> </w:t>
      </w:r>
      <w:r w:rsidR="000C18C2">
        <w:rPr>
          <w:rFonts w:cs="Arial"/>
          <w:b w:val="0"/>
          <w:bCs/>
          <w:sz w:val="20"/>
          <w:szCs w:val="20"/>
          <w:lang w:val="fr-FR"/>
        </w:rPr>
        <w:t>M</w:t>
      </w:r>
      <w:r w:rsidR="002C0970" w:rsidRPr="001425A4">
        <w:rPr>
          <w:rFonts w:cs="Arial"/>
          <w:b w:val="0"/>
          <w:bCs/>
          <w:sz w:val="20"/>
          <w:szCs w:val="20"/>
          <w:lang w:val="fr-FR"/>
        </w:rPr>
        <w:t>embre</w:t>
      </w:r>
      <w:r w:rsidR="006A467C">
        <w:rPr>
          <w:rFonts w:cs="Arial"/>
          <w:b w:val="0"/>
          <w:bCs/>
          <w:sz w:val="20"/>
          <w:szCs w:val="20"/>
          <w:lang w:val="fr-FR"/>
        </w:rPr>
        <w:t>(</w:t>
      </w:r>
      <w:r w:rsidR="002C0970" w:rsidRPr="001425A4">
        <w:rPr>
          <w:rFonts w:cs="Arial"/>
          <w:b w:val="0"/>
          <w:bCs/>
          <w:sz w:val="20"/>
          <w:szCs w:val="20"/>
          <w:lang w:val="fr-FR"/>
        </w:rPr>
        <w:t>s</w:t>
      </w:r>
      <w:r w:rsidR="006A467C">
        <w:rPr>
          <w:rFonts w:cs="Arial"/>
          <w:b w:val="0"/>
          <w:bCs/>
          <w:sz w:val="20"/>
          <w:szCs w:val="20"/>
          <w:lang w:val="fr-FR"/>
        </w:rPr>
        <w:t>)</w:t>
      </w:r>
      <w:r w:rsidR="000C18C2">
        <w:rPr>
          <w:rFonts w:cs="Arial"/>
          <w:b w:val="0"/>
          <w:bCs/>
          <w:sz w:val="20"/>
          <w:szCs w:val="20"/>
          <w:lang w:val="fr-FR"/>
        </w:rPr>
        <w:t xml:space="preserve"> de l’autoconsommation collective</w:t>
      </w:r>
      <w:r w:rsidR="002C0970" w:rsidRPr="001425A4">
        <w:rPr>
          <w:rFonts w:cs="Arial"/>
          <w:b w:val="0"/>
          <w:bCs/>
          <w:sz w:val="20"/>
          <w:szCs w:val="20"/>
          <w:lang w:val="fr-FR"/>
        </w:rPr>
        <w:t xml:space="preserve"> peuvent contacter le Gestionnaire de réseau via son site internet. </w:t>
      </w:r>
    </w:p>
    <w:p w14:paraId="21814312" w14:textId="77777777" w:rsidR="00AE72F8" w:rsidRPr="00373D25" w:rsidRDefault="00AE72F8" w:rsidP="00373D25">
      <w:pPr>
        <w:pStyle w:val="Titre1"/>
        <w:numPr>
          <w:ilvl w:val="0"/>
          <w:numId w:val="19"/>
        </w:numPr>
        <w:spacing w:before="240" w:after="200"/>
        <w:jc w:val="both"/>
        <w:rPr>
          <w:rFonts w:cs="Arial"/>
          <w:sz w:val="20"/>
          <w:szCs w:val="20"/>
          <w:lang w:val="fr-FR"/>
        </w:rPr>
      </w:pPr>
      <w:r w:rsidRPr="00373D25">
        <w:rPr>
          <w:rFonts w:cs="Arial"/>
          <w:sz w:val="20"/>
          <w:szCs w:val="20"/>
          <w:lang w:val="fr-FR"/>
        </w:rPr>
        <w:t xml:space="preserve">Responsabilité </w:t>
      </w:r>
    </w:p>
    <w:p w14:paraId="74DD8565" w14:textId="7C2FA0D5" w:rsidR="00D72F8F" w:rsidRPr="00233277" w:rsidRDefault="005C3138" w:rsidP="6B5468E4">
      <w:pPr>
        <w:pStyle w:val="Titre2"/>
        <w:tabs>
          <w:tab w:val="clear" w:pos="360"/>
        </w:tabs>
        <w:spacing w:after="240"/>
        <w:ind w:left="567" w:hanging="709"/>
        <w:jc w:val="both"/>
        <w:rPr>
          <w:rFonts w:cs="Arial"/>
          <w:b w:val="0"/>
          <w:sz w:val="20"/>
          <w:szCs w:val="20"/>
          <w:lang w:val="fr-FR"/>
        </w:rPr>
      </w:pPr>
      <w:r w:rsidRPr="6B5468E4">
        <w:rPr>
          <w:rFonts w:cs="Arial"/>
          <w:b w:val="0"/>
          <w:sz w:val="20"/>
          <w:szCs w:val="20"/>
          <w:lang w:val="fr-FR"/>
        </w:rPr>
        <w:t>9</w:t>
      </w:r>
      <w:r w:rsidR="00DE5A07" w:rsidRPr="6B5468E4">
        <w:rPr>
          <w:rFonts w:cs="Arial"/>
          <w:b w:val="0"/>
          <w:sz w:val="20"/>
          <w:szCs w:val="20"/>
          <w:lang w:val="fr-FR"/>
        </w:rPr>
        <w:t>.1</w:t>
      </w:r>
      <w:r>
        <w:tab/>
      </w:r>
      <w:r w:rsidR="00AE72F8" w:rsidRPr="6B5468E4">
        <w:rPr>
          <w:rFonts w:cs="Arial"/>
          <w:b w:val="0"/>
          <w:sz w:val="20"/>
          <w:szCs w:val="20"/>
          <w:lang w:val="fr-FR"/>
        </w:rPr>
        <w:t xml:space="preserve">Par la signature de la Convention, </w:t>
      </w:r>
      <w:r w:rsidR="000D27AB" w:rsidRPr="6B5468E4">
        <w:rPr>
          <w:rFonts w:cs="Arial"/>
          <w:b w:val="0"/>
          <w:sz w:val="20"/>
          <w:szCs w:val="20"/>
          <w:lang w:val="fr-FR"/>
        </w:rPr>
        <w:t xml:space="preserve">le(s) </w:t>
      </w:r>
      <w:r w:rsidR="00605B7D" w:rsidRPr="6B5468E4">
        <w:rPr>
          <w:rFonts w:cs="Arial"/>
          <w:b w:val="0"/>
          <w:sz w:val="20"/>
          <w:szCs w:val="20"/>
          <w:lang w:val="fr-FR"/>
        </w:rPr>
        <w:t>M</w:t>
      </w:r>
      <w:r w:rsidR="000D27AB" w:rsidRPr="6B5468E4">
        <w:rPr>
          <w:rFonts w:cs="Arial"/>
          <w:b w:val="0"/>
          <w:sz w:val="20"/>
          <w:szCs w:val="20"/>
          <w:lang w:val="fr-FR"/>
        </w:rPr>
        <w:t>embre(s) de l’autoconsommation collective</w:t>
      </w:r>
      <w:r w:rsidR="00AE72F8" w:rsidRPr="6B5468E4">
        <w:rPr>
          <w:rFonts w:cs="Arial"/>
          <w:b w:val="0"/>
          <w:sz w:val="20"/>
          <w:szCs w:val="20"/>
          <w:lang w:val="fr-FR"/>
        </w:rPr>
        <w:t xml:space="preserve"> déclare</w:t>
      </w:r>
      <w:r w:rsidR="00233277" w:rsidRPr="6B5468E4">
        <w:rPr>
          <w:rFonts w:cs="Arial"/>
          <w:b w:val="0"/>
          <w:sz w:val="20"/>
          <w:szCs w:val="20"/>
          <w:lang w:val="fr-FR"/>
        </w:rPr>
        <w:t>(</w:t>
      </w:r>
      <w:r w:rsidR="00D16F50" w:rsidRPr="6B5468E4">
        <w:rPr>
          <w:rFonts w:cs="Arial"/>
          <w:b w:val="0"/>
          <w:sz w:val="20"/>
          <w:szCs w:val="20"/>
          <w:lang w:val="fr-FR"/>
        </w:rPr>
        <w:t>nt</w:t>
      </w:r>
      <w:r w:rsidR="00233277" w:rsidRPr="6B5468E4">
        <w:rPr>
          <w:rFonts w:cs="Arial"/>
          <w:b w:val="0"/>
          <w:sz w:val="20"/>
          <w:szCs w:val="20"/>
          <w:lang w:val="fr-FR"/>
        </w:rPr>
        <w:t>)</w:t>
      </w:r>
      <w:r w:rsidR="00AE72F8" w:rsidRPr="6B5468E4">
        <w:rPr>
          <w:rFonts w:cs="Arial"/>
          <w:b w:val="0"/>
          <w:sz w:val="20"/>
          <w:szCs w:val="20"/>
          <w:lang w:val="fr-FR"/>
        </w:rPr>
        <w:t xml:space="preserve"> sur l’honneur remplir les critères de </w:t>
      </w:r>
      <w:r w:rsidR="006C663A" w:rsidRPr="6B5468E4">
        <w:rPr>
          <w:rFonts w:cs="Arial"/>
          <w:b w:val="0"/>
          <w:sz w:val="20"/>
          <w:szCs w:val="20"/>
          <w:lang w:val="fr-FR"/>
        </w:rPr>
        <w:t>la catégorie d</w:t>
      </w:r>
      <w:r w:rsidR="00AE72F8" w:rsidRPr="6B5468E4">
        <w:rPr>
          <w:rFonts w:cs="Arial"/>
          <w:b w:val="0"/>
          <w:sz w:val="20"/>
          <w:szCs w:val="20"/>
          <w:lang w:val="fr-FR"/>
        </w:rPr>
        <w:t xml:space="preserve">’autoconsommation </w:t>
      </w:r>
      <w:r w:rsidR="00C176F1" w:rsidRPr="6B5468E4">
        <w:rPr>
          <w:rFonts w:cs="Arial"/>
          <w:b w:val="0"/>
          <w:sz w:val="20"/>
          <w:szCs w:val="20"/>
          <w:lang w:val="fr-FR"/>
        </w:rPr>
        <w:t>collective</w:t>
      </w:r>
      <w:r w:rsidR="00AE72F8" w:rsidRPr="6B5468E4">
        <w:rPr>
          <w:rFonts w:cs="Arial"/>
          <w:b w:val="0"/>
          <w:sz w:val="20"/>
          <w:szCs w:val="20"/>
          <w:lang w:val="fr-FR"/>
        </w:rPr>
        <w:t xml:space="preserve"> </w:t>
      </w:r>
      <w:r w:rsidR="006C663A" w:rsidRPr="6B5468E4">
        <w:rPr>
          <w:rFonts w:cs="Arial"/>
          <w:b w:val="0"/>
          <w:sz w:val="20"/>
          <w:szCs w:val="20"/>
          <w:lang w:val="fr-FR"/>
        </w:rPr>
        <w:t xml:space="preserve">à </w:t>
      </w:r>
      <w:r w:rsidR="00992CA9" w:rsidRPr="6B5468E4">
        <w:rPr>
          <w:rFonts w:cs="Arial"/>
          <w:b w:val="0"/>
          <w:sz w:val="20"/>
          <w:szCs w:val="20"/>
          <w:lang w:val="fr-FR"/>
        </w:rPr>
        <w:t>laquelle ils appartiennent</w:t>
      </w:r>
      <w:r w:rsidR="003D01ED" w:rsidRPr="6B5468E4">
        <w:rPr>
          <w:rFonts w:cs="Arial"/>
          <w:b w:val="0"/>
          <w:sz w:val="20"/>
          <w:szCs w:val="20"/>
          <w:lang w:val="fr-FR"/>
        </w:rPr>
        <w:t>,</w:t>
      </w:r>
      <w:r w:rsidR="00992CA9" w:rsidRPr="6B5468E4">
        <w:rPr>
          <w:rFonts w:cs="Arial"/>
          <w:b w:val="0"/>
          <w:sz w:val="20"/>
          <w:szCs w:val="20"/>
          <w:lang w:val="fr-FR"/>
        </w:rPr>
        <w:t xml:space="preserve"> </w:t>
      </w:r>
      <w:r w:rsidR="2F3D757C" w:rsidRPr="6B5468E4">
        <w:rPr>
          <w:rFonts w:cs="Arial"/>
          <w:b w:val="0"/>
          <w:sz w:val="20"/>
          <w:szCs w:val="20"/>
          <w:lang w:val="fr-FR"/>
        </w:rPr>
        <w:t>cochée en Annexe 4</w:t>
      </w:r>
      <w:r w:rsidR="003D01ED" w:rsidRPr="6B5468E4">
        <w:rPr>
          <w:rFonts w:cs="Arial"/>
          <w:b w:val="0"/>
          <w:sz w:val="20"/>
          <w:szCs w:val="20"/>
          <w:lang w:val="fr-FR"/>
        </w:rPr>
        <w:t>,</w:t>
      </w:r>
      <w:r w:rsidR="2F3D757C" w:rsidRPr="6B5468E4">
        <w:rPr>
          <w:rFonts w:cs="Arial"/>
          <w:b w:val="0"/>
          <w:sz w:val="20"/>
          <w:szCs w:val="20"/>
          <w:lang w:val="fr-FR"/>
        </w:rPr>
        <w:t xml:space="preserve"> </w:t>
      </w:r>
      <w:r w:rsidR="00AE72F8" w:rsidRPr="6B5468E4">
        <w:rPr>
          <w:rFonts w:cs="Arial"/>
          <w:b w:val="0"/>
          <w:sz w:val="20"/>
          <w:szCs w:val="20"/>
          <w:lang w:val="fr-FR"/>
        </w:rPr>
        <w:t>et s’engage</w:t>
      </w:r>
      <w:r w:rsidR="0086090F" w:rsidRPr="6B5468E4">
        <w:rPr>
          <w:rFonts w:cs="Arial"/>
          <w:b w:val="0"/>
          <w:sz w:val="20"/>
          <w:szCs w:val="20"/>
          <w:lang w:val="fr-FR"/>
        </w:rPr>
        <w:t>nt</w:t>
      </w:r>
      <w:r w:rsidR="00AE72F8" w:rsidRPr="6B5468E4">
        <w:rPr>
          <w:rFonts w:cs="Arial"/>
          <w:b w:val="0"/>
          <w:sz w:val="20"/>
          <w:szCs w:val="20"/>
          <w:lang w:val="fr-FR"/>
        </w:rPr>
        <w:t xml:space="preserve"> à les respecter, ensemble avec les termes de la Convention</w:t>
      </w:r>
      <w:r w:rsidR="00DE5A07" w:rsidRPr="6B5468E4">
        <w:rPr>
          <w:rFonts w:cs="Arial"/>
          <w:b w:val="0"/>
          <w:sz w:val="20"/>
          <w:szCs w:val="20"/>
          <w:lang w:val="fr-FR"/>
        </w:rPr>
        <w:t xml:space="preserve"> jusqu’à la fin de ce</w:t>
      </w:r>
      <w:r w:rsidR="00F0089C" w:rsidRPr="6B5468E4">
        <w:rPr>
          <w:rFonts w:cs="Arial"/>
          <w:b w:val="0"/>
          <w:sz w:val="20"/>
          <w:szCs w:val="20"/>
          <w:lang w:val="fr-FR"/>
        </w:rPr>
        <w:t>tte dernière</w:t>
      </w:r>
      <w:r w:rsidR="00DE5A07" w:rsidRPr="6B5468E4">
        <w:rPr>
          <w:rFonts w:cs="Arial"/>
          <w:b w:val="0"/>
          <w:sz w:val="20"/>
          <w:szCs w:val="20"/>
          <w:lang w:val="fr-FR"/>
        </w:rPr>
        <w:t>.</w:t>
      </w:r>
      <w:r w:rsidR="006367A7" w:rsidRPr="6B5468E4">
        <w:rPr>
          <w:rFonts w:cs="Arial"/>
          <w:b w:val="0"/>
          <w:sz w:val="20"/>
          <w:szCs w:val="20"/>
          <w:lang w:val="fr-FR"/>
        </w:rPr>
        <w:t xml:space="preserve"> </w:t>
      </w:r>
    </w:p>
    <w:p w14:paraId="5473EE98" w14:textId="51D6808D" w:rsidR="006F6B51" w:rsidRPr="007F4C85" w:rsidRDefault="005C3138" w:rsidP="00D02313">
      <w:pPr>
        <w:pStyle w:val="Titre2"/>
        <w:tabs>
          <w:tab w:val="clear" w:pos="360"/>
        </w:tabs>
        <w:spacing w:before="0" w:after="240"/>
        <w:ind w:left="540" w:hanging="540"/>
        <w:jc w:val="both"/>
        <w:rPr>
          <w:rFonts w:cs="Arial"/>
          <w:b w:val="0"/>
          <w:bCs/>
          <w:sz w:val="20"/>
          <w:szCs w:val="20"/>
          <w:lang w:val="fr-FR"/>
        </w:rPr>
      </w:pPr>
      <w:r>
        <w:rPr>
          <w:rFonts w:cs="Arial"/>
          <w:b w:val="0"/>
          <w:bCs/>
          <w:sz w:val="20"/>
          <w:szCs w:val="20"/>
          <w:lang w:val="fr-FR"/>
        </w:rPr>
        <w:t>9</w:t>
      </w:r>
      <w:r w:rsidR="00DE5A07" w:rsidRPr="007F4C85">
        <w:rPr>
          <w:rFonts w:cs="Arial"/>
          <w:b w:val="0"/>
          <w:bCs/>
          <w:sz w:val="20"/>
          <w:szCs w:val="20"/>
          <w:lang w:val="fr-FR"/>
        </w:rPr>
        <w:t>.2</w:t>
      </w:r>
      <w:r w:rsidR="00DE5A07" w:rsidRPr="007F4C85">
        <w:rPr>
          <w:rFonts w:cs="Arial"/>
          <w:b w:val="0"/>
          <w:bCs/>
          <w:sz w:val="20"/>
          <w:szCs w:val="20"/>
          <w:lang w:val="fr-FR"/>
        </w:rPr>
        <w:tab/>
      </w:r>
      <w:r w:rsidR="00AE72F8" w:rsidRPr="007F4C85">
        <w:rPr>
          <w:rFonts w:cs="Arial"/>
          <w:b w:val="0"/>
          <w:bCs/>
          <w:sz w:val="20"/>
          <w:szCs w:val="20"/>
          <w:lang w:val="fr-FR"/>
        </w:rPr>
        <w:t xml:space="preserve">Dans le cas contraire, </w:t>
      </w:r>
      <w:r w:rsidR="001F4D0D" w:rsidRPr="006A60B9">
        <w:rPr>
          <w:rFonts w:cs="Arial"/>
          <w:b w:val="0"/>
          <w:bCs/>
          <w:noProof/>
          <w:sz w:val="20"/>
          <w:szCs w:val="20"/>
          <w:lang w:val="fr-FR"/>
        </w:rPr>
        <w:t xml:space="preserve">ou en cas de fraude ou tentative de fraude, </w:t>
      </w:r>
      <w:r w:rsidR="00AE72F8" w:rsidRPr="007F4C85">
        <w:rPr>
          <w:rFonts w:cs="Arial"/>
          <w:b w:val="0"/>
          <w:bCs/>
          <w:sz w:val="20"/>
          <w:szCs w:val="20"/>
          <w:lang w:val="fr-FR"/>
        </w:rPr>
        <w:t xml:space="preserve">le Gestionnaire de réseau </w:t>
      </w:r>
      <w:r w:rsidR="00D721E2">
        <w:rPr>
          <w:rFonts w:cs="Arial"/>
          <w:b w:val="0"/>
          <w:bCs/>
          <w:sz w:val="20"/>
          <w:szCs w:val="20"/>
          <w:lang w:val="fr-FR"/>
        </w:rPr>
        <w:t>se réserve le droit de</w:t>
      </w:r>
      <w:r w:rsidR="0086078E" w:rsidRPr="007F4C85">
        <w:rPr>
          <w:rFonts w:cs="Arial"/>
          <w:b w:val="0"/>
          <w:bCs/>
          <w:sz w:val="20"/>
          <w:szCs w:val="20"/>
          <w:lang w:val="fr-FR"/>
        </w:rPr>
        <w:t xml:space="preserve"> </w:t>
      </w:r>
      <w:r w:rsidR="00C832AE" w:rsidRPr="007F4C85">
        <w:rPr>
          <w:rFonts w:cs="Arial"/>
          <w:b w:val="0"/>
          <w:bCs/>
          <w:sz w:val="20"/>
          <w:szCs w:val="20"/>
          <w:lang w:val="fr-FR"/>
        </w:rPr>
        <w:t>mettr</w:t>
      </w:r>
      <w:r w:rsidR="0086078E" w:rsidRPr="007F4C85">
        <w:rPr>
          <w:rFonts w:cs="Arial"/>
          <w:b w:val="0"/>
          <w:bCs/>
          <w:sz w:val="20"/>
          <w:szCs w:val="20"/>
          <w:lang w:val="fr-FR"/>
        </w:rPr>
        <w:t xml:space="preserve">e </w:t>
      </w:r>
      <w:r w:rsidR="00C832AE" w:rsidRPr="007F4C85">
        <w:rPr>
          <w:rFonts w:cs="Arial"/>
          <w:b w:val="0"/>
          <w:bCs/>
          <w:sz w:val="20"/>
          <w:szCs w:val="20"/>
          <w:lang w:val="fr-FR"/>
        </w:rPr>
        <w:t xml:space="preserve">fin à la Convention </w:t>
      </w:r>
      <w:r w:rsidR="0083724F" w:rsidRPr="00D64E5B">
        <w:rPr>
          <w:rFonts w:cs="Arial"/>
          <w:b w:val="0"/>
          <w:bCs/>
          <w:sz w:val="20"/>
          <w:szCs w:val="20"/>
          <w:lang w:val="fr-FR"/>
        </w:rPr>
        <w:t xml:space="preserve">avec le(s) </w:t>
      </w:r>
      <w:r w:rsidR="0083724F">
        <w:rPr>
          <w:rFonts w:cs="Arial"/>
          <w:b w:val="0"/>
          <w:bCs/>
          <w:sz w:val="20"/>
          <w:szCs w:val="20"/>
          <w:lang w:val="fr-FR"/>
        </w:rPr>
        <w:t>M</w:t>
      </w:r>
      <w:r w:rsidR="0083724F" w:rsidRPr="00D64E5B">
        <w:rPr>
          <w:rFonts w:cs="Arial"/>
          <w:b w:val="0"/>
          <w:bCs/>
          <w:sz w:val="20"/>
          <w:szCs w:val="20"/>
          <w:lang w:val="fr-FR"/>
        </w:rPr>
        <w:t xml:space="preserve">embre(s) fautif(s) </w:t>
      </w:r>
      <w:r w:rsidR="00C832AE" w:rsidRPr="007F4C85">
        <w:rPr>
          <w:rFonts w:cs="Arial"/>
          <w:b w:val="0"/>
          <w:bCs/>
          <w:sz w:val="20"/>
          <w:szCs w:val="20"/>
          <w:lang w:val="fr-FR"/>
        </w:rPr>
        <w:t>par lettre recommandée</w:t>
      </w:r>
      <w:r w:rsidR="00A623BF" w:rsidRPr="007F4C85">
        <w:rPr>
          <w:rFonts w:cs="Arial"/>
          <w:b w:val="0"/>
          <w:bCs/>
          <w:sz w:val="20"/>
          <w:szCs w:val="20"/>
          <w:lang w:val="fr-FR"/>
        </w:rPr>
        <w:t xml:space="preserve">, </w:t>
      </w:r>
      <w:r w:rsidR="00296947" w:rsidRPr="007F4C85">
        <w:rPr>
          <w:rFonts w:cs="Arial"/>
          <w:b w:val="0"/>
          <w:bCs/>
          <w:sz w:val="20"/>
          <w:szCs w:val="20"/>
          <w:lang w:val="fr-FR"/>
        </w:rPr>
        <w:t xml:space="preserve">sans préjudice de </w:t>
      </w:r>
      <w:r w:rsidR="007F4C85" w:rsidRPr="007F4C85">
        <w:rPr>
          <w:rFonts w:cs="Arial"/>
          <w:b w:val="0"/>
          <w:bCs/>
          <w:noProof/>
          <w:sz w:val="20"/>
          <w:szCs w:val="20"/>
          <w:lang w:val="fr-FR"/>
        </w:rPr>
        <w:t>toute poursuite judiciaire et de toute demande de dommages et intérêts</w:t>
      </w:r>
      <w:r w:rsidR="007F4C85">
        <w:rPr>
          <w:rFonts w:cs="Arial"/>
          <w:b w:val="0"/>
          <w:bCs/>
          <w:noProof/>
          <w:sz w:val="20"/>
          <w:szCs w:val="20"/>
          <w:lang w:val="fr-FR"/>
        </w:rPr>
        <w:t xml:space="preserve"> </w:t>
      </w:r>
      <w:r w:rsidR="000772F0">
        <w:rPr>
          <w:rFonts w:cs="Arial"/>
          <w:b w:val="0"/>
          <w:bCs/>
          <w:sz w:val="20"/>
          <w:szCs w:val="20"/>
          <w:lang w:val="fr-FR"/>
        </w:rPr>
        <w:t>qu’il pourrait exercer</w:t>
      </w:r>
      <w:r w:rsidR="00ED140D" w:rsidRPr="007F4C85">
        <w:rPr>
          <w:rFonts w:cs="Arial"/>
          <w:b w:val="0"/>
          <w:bCs/>
          <w:sz w:val="20"/>
          <w:szCs w:val="20"/>
          <w:lang w:val="fr-FR"/>
        </w:rPr>
        <w:t>.</w:t>
      </w:r>
    </w:p>
    <w:p w14:paraId="42A50C77" w14:textId="7EA02BA5" w:rsidR="00C043BB" w:rsidRPr="008215A2" w:rsidRDefault="00FC10FA" w:rsidP="008215A2">
      <w:pPr>
        <w:pStyle w:val="Titre1"/>
        <w:numPr>
          <w:ilvl w:val="0"/>
          <w:numId w:val="19"/>
        </w:numPr>
        <w:spacing w:before="240" w:after="200"/>
        <w:jc w:val="both"/>
        <w:rPr>
          <w:rFonts w:cs="Arial"/>
          <w:sz w:val="20"/>
          <w:szCs w:val="20"/>
          <w:lang w:val="fr-FR"/>
        </w:rPr>
      </w:pPr>
      <w:r w:rsidRPr="008215A2">
        <w:rPr>
          <w:rFonts w:cs="Arial"/>
          <w:sz w:val="20"/>
          <w:szCs w:val="20"/>
          <w:lang w:val="fr-FR"/>
        </w:rPr>
        <w:t>D</w:t>
      </w:r>
      <w:r w:rsidR="00C043BB" w:rsidRPr="008215A2">
        <w:rPr>
          <w:rFonts w:cs="Arial"/>
          <w:sz w:val="20"/>
          <w:szCs w:val="20"/>
          <w:lang w:val="fr-FR"/>
        </w:rPr>
        <w:t>ivers</w:t>
      </w:r>
    </w:p>
    <w:p w14:paraId="1BE26658" w14:textId="1146F911" w:rsidR="00ED44E6" w:rsidRDefault="00F223D3" w:rsidP="00BE2E8E">
      <w:pPr>
        <w:pStyle w:val="Titre2"/>
        <w:spacing w:before="240" w:after="200"/>
        <w:ind w:left="720" w:hanging="720"/>
        <w:jc w:val="both"/>
        <w:rPr>
          <w:rFonts w:cs="Arial"/>
          <w:b w:val="0"/>
          <w:bCs/>
          <w:sz w:val="20"/>
          <w:szCs w:val="20"/>
          <w:lang w:val="fr-FR"/>
        </w:rPr>
      </w:pPr>
      <w:r>
        <w:rPr>
          <w:rFonts w:cs="Arial"/>
          <w:b w:val="0"/>
          <w:bCs/>
          <w:sz w:val="20"/>
          <w:szCs w:val="20"/>
          <w:lang w:val="fr-FR"/>
        </w:rPr>
        <w:t>10.1</w:t>
      </w:r>
      <w:r>
        <w:rPr>
          <w:rFonts w:cs="Arial"/>
          <w:b w:val="0"/>
          <w:bCs/>
          <w:sz w:val="20"/>
          <w:szCs w:val="20"/>
          <w:lang w:val="fr-FR"/>
        </w:rPr>
        <w:tab/>
      </w:r>
      <w:r w:rsidR="008B2EDF" w:rsidRPr="00D64E5B">
        <w:rPr>
          <w:rFonts w:cs="Arial"/>
          <w:b w:val="0"/>
          <w:bCs/>
          <w:sz w:val="20"/>
          <w:szCs w:val="20"/>
          <w:lang w:val="fr-FR"/>
        </w:rPr>
        <w:t>L</w:t>
      </w:r>
      <w:r w:rsidR="00233277">
        <w:rPr>
          <w:rFonts w:cs="Arial"/>
          <w:b w:val="0"/>
          <w:bCs/>
          <w:sz w:val="20"/>
          <w:szCs w:val="20"/>
          <w:lang w:val="fr-FR"/>
        </w:rPr>
        <w:t>e(</w:t>
      </w:r>
      <w:r w:rsidR="00233277" w:rsidRPr="00D64E5B">
        <w:rPr>
          <w:rFonts w:cs="Arial"/>
          <w:b w:val="0"/>
          <w:bCs/>
          <w:sz w:val="20"/>
          <w:szCs w:val="20"/>
          <w:lang w:val="fr-FR"/>
        </w:rPr>
        <w:t>s</w:t>
      </w:r>
      <w:r w:rsidR="00233277">
        <w:rPr>
          <w:rFonts w:cs="Arial"/>
          <w:b w:val="0"/>
          <w:bCs/>
          <w:sz w:val="20"/>
          <w:szCs w:val="20"/>
          <w:lang w:val="fr-FR"/>
        </w:rPr>
        <w:t xml:space="preserve">) </w:t>
      </w:r>
      <w:r w:rsidR="00DE1672">
        <w:rPr>
          <w:rFonts w:cs="Arial"/>
          <w:b w:val="0"/>
          <w:bCs/>
          <w:sz w:val="20"/>
          <w:szCs w:val="20"/>
          <w:lang w:val="fr-FR"/>
        </w:rPr>
        <w:t>M</w:t>
      </w:r>
      <w:r w:rsidR="00233277">
        <w:rPr>
          <w:rFonts w:cs="Arial"/>
          <w:b w:val="0"/>
          <w:bCs/>
          <w:sz w:val="20"/>
          <w:szCs w:val="20"/>
          <w:lang w:val="fr-FR"/>
        </w:rPr>
        <w:t>embre(s) de l’autoconsommation collective</w:t>
      </w:r>
      <w:r w:rsidR="00E3467C" w:rsidRPr="00D64E5B">
        <w:rPr>
          <w:rFonts w:cs="Arial"/>
          <w:b w:val="0"/>
          <w:bCs/>
          <w:sz w:val="20"/>
          <w:szCs w:val="20"/>
          <w:lang w:val="fr-FR"/>
        </w:rPr>
        <w:t xml:space="preserve"> s’engagent à fournir </w:t>
      </w:r>
      <w:r w:rsidR="00ED280F" w:rsidRPr="00D64E5B">
        <w:rPr>
          <w:rFonts w:cs="Arial"/>
          <w:b w:val="0"/>
          <w:bCs/>
          <w:sz w:val="20"/>
          <w:szCs w:val="20"/>
          <w:lang w:val="fr-FR"/>
        </w:rPr>
        <w:t>au Gestionnaire de réseau</w:t>
      </w:r>
      <w:r w:rsidR="00E3467C" w:rsidRPr="00D64E5B">
        <w:rPr>
          <w:rFonts w:cs="Arial"/>
          <w:b w:val="0"/>
          <w:bCs/>
          <w:sz w:val="20"/>
          <w:szCs w:val="20"/>
          <w:lang w:val="fr-FR"/>
        </w:rPr>
        <w:t xml:space="preserve"> </w:t>
      </w:r>
      <w:r w:rsidR="00693CB3" w:rsidRPr="00D64E5B">
        <w:rPr>
          <w:rFonts w:cs="Arial"/>
          <w:b w:val="0"/>
          <w:bCs/>
          <w:sz w:val="20"/>
          <w:szCs w:val="20"/>
          <w:lang w:val="fr-FR"/>
        </w:rPr>
        <w:t xml:space="preserve">personnellement ou via leur Représentant </w:t>
      </w:r>
      <w:r w:rsidR="00E3467C" w:rsidRPr="00D64E5B">
        <w:rPr>
          <w:rFonts w:cs="Arial"/>
          <w:b w:val="0"/>
          <w:bCs/>
          <w:sz w:val="20"/>
          <w:szCs w:val="20"/>
          <w:lang w:val="fr-FR"/>
        </w:rPr>
        <w:t>toute information pertinente et à lui permettre de procéder à d</w:t>
      </w:r>
      <w:r w:rsidR="00AA21C4" w:rsidRPr="00D64E5B">
        <w:rPr>
          <w:rFonts w:cs="Arial"/>
          <w:b w:val="0"/>
          <w:bCs/>
          <w:sz w:val="20"/>
          <w:szCs w:val="20"/>
          <w:lang w:val="fr-FR"/>
        </w:rPr>
        <w:t xml:space="preserve">’éventuelles </w:t>
      </w:r>
      <w:r w:rsidR="00E3467C" w:rsidRPr="00D64E5B">
        <w:rPr>
          <w:rFonts w:cs="Arial"/>
          <w:b w:val="0"/>
          <w:bCs/>
          <w:sz w:val="20"/>
          <w:szCs w:val="20"/>
          <w:lang w:val="fr-FR"/>
        </w:rPr>
        <w:t>vérifications sur place.</w:t>
      </w:r>
    </w:p>
    <w:p w14:paraId="3759D767" w14:textId="77777777" w:rsidR="00D23506" w:rsidRPr="00BE2E8E" w:rsidRDefault="00D23506" w:rsidP="00BE2E8E">
      <w:pPr>
        <w:rPr>
          <w:b/>
        </w:rPr>
      </w:pPr>
    </w:p>
    <w:p w14:paraId="669C4F4F" w14:textId="0A3EBE12" w:rsidR="00F62F33" w:rsidRDefault="00985938" w:rsidP="00CB6A8B">
      <w:pPr>
        <w:pStyle w:val="Titre2"/>
        <w:spacing w:after="240"/>
        <w:ind w:left="720" w:hanging="720"/>
        <w:jc w:val="both"/>
        <w:rPr>
          <w:rFonts w:cs="Arial"/>
          <w:b w:val="0"/>
          <w:bCs/>
          <w:sz w:val="20"/>
          <w:szCs w:val="20"/>
          <w:lang w:val="fr-FR"/>
        </w:rPr>
      </w:pPr>
      <w:r>
        <w:rPr>
          <w:rFonts w:cs="Arial"/>
          <w:b w:val="0"/>
          <w:bCs/>
          <w:sz w:val="20"/>
          <w:szCs w:val="20"/>
          <w:lang w:val="fr-FR"/>
        </w:rPr>
        <w:lastRenderedPageBreak/>
        <w:t>10.2</w:t>
      </w:r>
      <w:r>
        <w:rPr>
          <w:rFonts w:cs="Arial"/>
          <w:b w:val="0"/>
          <w:bCs/>
          <w:sz w:val="20"/>
          <w:szCs w:val="20"/>
          <w:lang w:val="fr-FR"/>
        </w:rPr>
        <w:tab/>
      </w:r>
      <w:r w:rsidR="00ED44E6" w:rsidRPr="00D64E5B">
        <w:rPr>
          <w:rFonts w:cs="Arial"/>
          <w:b w:val="0"/>
          <w:bCs/>
          <w:sz w:val="20"/>
          <w:szCs w:val="20"/>
          <w:lang w:val="fr-FR"/>
        </w:rPr>
        <w:t xml:space="preserve">Plus </w:t>
      </w:r>
      <w:r w:rsidR="008B2EDF" w:rsidRPr="00D64E5B">
        <w:rPr>
          <w:rFonts w:cs="Arial"/>
          <w:b w:val="0"/>
          <w:bCs/>
          <w:sz w:val="20"/>
          <w:szCs w:val="20"/>
          <w:lang w:val="fr-FR"/>
        </w:rPr>
        <w:t>particulièrement</w:t>
      </w:r>
      <w:r w:rsidR="00ED44E6" w:rsidRPr="00D64E5B">
        <w:rPr>
          <w:rFonts w:cs="Arial"/>
          <w:b w:val="0"/>
          <w:bCs/>
          <w:sz w:val="20"/>
          <w:szCs w:val="20"/>
          <w:lang w:val="fr-FR"/>
        </w:rPr>
        <w:t>, il</w:t>
      </w:r>
      <w:r w:rsidR="008B2EDF" w:rsidRPr="00D64E5B">
        <w:rPr>
          <w:rFonts w:cs="Arial"/>
          <w:b w:val="0"/>
          <w:bCs/>
          <w:sz w:val="20"/>
          <w:szCs w:val="20"/>
          <w:lang w:val="fr-FR"/>
        </w:rPr>
        <w:t xml:space="preserve">s </w:t>
      </w:r>
      <w:r w:rsidR="00ED44E6" w:rsidRPr="00D64E5B">
        <w:rPr>
          <w:rFonts w:cs="Arial"/>
          <w:b w:val="0"/>
          <w:bCs/>
          <w:sz w:val="20"/>
          <w:szCs w:val="20"/>
          <w:lang w:val="fr-FR"/>
        </w:rPr>
        <w:t xml:space="preserve">s’engagent à garantir </w:t>
      </w:r>
      <w:r w:rsidR="00ED280F" w:rsidRPr="00D64E5B">
        <w:rPr>
          <w:rFonts w:cs="Arial"/>
          <w:b w:val="0"/>
          <w:bCs/>
          <w:sz w:val="20"/>
          <w:szCs w:val="20"/>
          <w:lang w:val="fr-FR"/>
        </w:rPr>
        <w:t>au Gestionnaire de réseau</w:t>
      </w:r>
      <w:r w:rsidR="00ED44E6" w:rsidRPr="00D64E5B">
        <w:rPr>
          <w:rFonts w:cs="Arial"/>
          <w:b w:val="0"/>
          <w:bCs/>
          <w:sz w:val="20"/>
          <w:szCs w:val="20"/>
          <w:lang w:val="fr-FR"/>
        </w:rPr>
        <w:t xml:space="preserve"> un accès à l’installation de comptage de</w:t>
      </w:r>
      <w:r w:rsidR="007F6E0C" w:rsidRPr="00D64E5B">
        <w:rPr>
          <w:rFonts w:cs="Arial"/>
          <w:b w:val="0"/>
          <w:bCs/>
          <w:sz w:val="20"/>
          <w:szCs w:val="20"/>
          <w:lang w:val="fr-FR"/>
        </w:rPr>
        <w:t>s</w:t>
      </w:r>
      <w:r w:rsidR="00ED44E6" w:rsidRPr="00D64E5B">
        <w:rPr>
          <w:rFonts w:cs="Arial"/>
          <w:b w:val="0"/>
          <w:bCs/>
          <w:sz w:val="20"/>
          <w:szCs w:val="20"/>
          <w:lang w:val="fr-FR"/>
        </w:rPr>
        <w:t xml:space="preserve"> </w:t>
      </w:r>
      <w:r w:rsidR="007F6E0C" w:rsidRPr="00D64E5B">
        <w:rPr>
          <w:rFonts w:cs="Arial"/>
          <w:b w:val="0"/>
          <w:bCs/>
          <w:sz w:val="20"/>
          <w:szCs w:val="20"/>
          <w:lang w:val="fr-FR"/>
        </w:rPr>
        <w:t>c</w:t>
      </w:r>
      <w:r w:rsidR="00ED44E6" w:rsidRPr="00D64E5B">
        <w:rPr>
          <w:rFonts w:cs="Arial"/>
          <w:b w:val="0"/>
          <w:bCs/>
          <w:sz w:val="20"/>
          <w:szCs w:val="20"/>
          <w:lang w:val="fr-FR"/>
        </w:rPr>
        <w:t>entrale</w:t>
      </w:r>
      <w:r w:rsidR="007F6E0C" w:rsidRPr="00D64E5B">
        <w:rPr>
          <w:rFonts w:cs="Arial"/>
          <w:b w:val="0"/>
          <w:bCs/>
          <w:sz w:val="20"/>
          <w:szCs w:val="20"/>
          <w:lang w:val="fr-FR"/>
        </w:rPr>
        <w:t>s</w:t>
      </w:r>
      <w:r w:rsidR="008B2EDF" w:rsidRPr="00D64E5B">
        <w:rPr>
          <w:rFonts w:cs="Arial"/>
          <w:b w:val="0"/>
          <w:bCs/>
          <w:sz w:val="20"/>
          <w:szCs w:val="20"/>
          <w:lang w:val="fr-FR"/>
        </w:rPr>
        <w:t xml:space="preserve">, conformément à l’article 29(6) de la </w:t>
      </w:r>
      <w:r w:rsidR="00CB1018">
        <w:rPr>
          <w:rFonts w:cs="Arial"/>
          <w:b w:val="0"/>
          <w:bCs/>
          <w:sz w:val="20"/>
          <w:szCs w:val="20"/>
          <w:lang w:val="fr-FR"/>
        </w:rPr>
        <w:t>L</w:t>
      </w:r>
      <w:r w:rsidR="008B2EDF" w:rsidRPr="00D64E5B">
        <w:rPr>
          <w:rFonts w:cs="Arial"/>
          <w:b w:val="0"/>
          <w:bCs/>
          <w:sz w:val="20"/>
          <w:szCs w:val="20"/>
          <w:lang w:val="fr-FR"/>
        </w:rPr>
        <w:t>oi Electricité</w:t>
      </w:r>
      <w:r w:rsidR="00ED44E6" w:rsidRPr="00D64E5B">
        <w:rPr>
          <w:rFonts w:cs="Arial"/>
          <w:b w:val="0"/>
          <w:bCs/>
          <w:sz w:val="20"/>
          <w:szCs w:val="20"/>
          <w:lang w:val="fr-FR"/>
        </w:rPr>
        <w:t xml:space="preserve">. Dans le cas où cet accès impliquerait un tiers, notamment lorsque </w:t>
      </w:r>
      <w:r w:rsidR="001C021F" w:rsidRPr="00D64E5B">
        <w:rPr>
          <w:rFonts w:cs="Arial"/>
          <w:b w:val="0"/>
          <w:bCs/>
          <w:sz w:val="20"/>
          <w:szCs w:val="20"/>
          <w:lang w:val="fr-FR"/>
        </w:rPr>
        <w:t>le</w:t>
      </w:r>
      <w:r w:rsidR="001C021F">
        <w:rPr>
          <w:rFonts w:cs="Arial"/>
          <w:b w:val="0"/>
          <w:bCs/>
          <w:sz w:val="20"/>
          <w:szCs w:val="20"/>
          <w:lang w:val="fr-FR"/>
        </w:rPr>
        <w:t>(</w:t>
      </w:r>
      <w:r w:rsidR="001C021F" w:rsidRPr="00D64E5B">
        <w:rPr>
          <w:rFonts w:cs="Arial"/>
          <w:b w:val="0"/>
          <w:bCs/>
          <w:sz w:val="20"/>
          <w:szCs w:val="20"/>
          <w:lang w:val="fr-FR"/>
        </w:rPr>
        <w:t>s</w:t>
      </w:r>
      <w:r w:rsidR="001C021F">
        <w:rPr>
          <w:rFonts w:cs="Arial"/>
          <w:b w:val="0"/>
          <w:bCs/>
          <w:sz w:val="20"/>
          <w:szCs w:val="20"/>
          <w:lang w:val="fr-FR"/>
        </w:rPr>
        <w:t xml:space="preserve">) </w:t>
      </w:r>
      <w:r w:rsidR="00DE1672">
        <w:rPr>
          <w:rFonts w:cs="Arial"/>
          <w:b w:val="0"/>
          <w:bCs/>
          <w:sz w:val="20"/>
          <w:szCs w:val="20"/>
          <w:lang w:val="fr-FR"/>
        </w:rPr>
        <w:t>M</w:t>
      </w:r>
      <w:r w:rsidR="001C021F">
        <w:rPr>
          <w:rFonts w:cs="Arial"/>
          <w:b w:val="0"/>
          <w:bCs/>
          <w:sz w:val="20"/>
          <w:szCs w:val="20"/>
          <w:lang w:val="fr-FR"/>
        </w:rPr>
        <w:t>embre(s) de l’autoconsommation collective</w:t>
      </w:r>
      <w:r w:rsidR="001C021F" w:rsidRPr="00D64E5B">
        <w:rPr>
          <w:rFonts w:cs="Arial"/>
          <w:b w:val="0"/>
          <w:bCs/>
          <w:sz w:val="20"/>
          <w:szCs w:val="20"/>
          <w:lang w:val="fr-FR"/>
        </w:rPr>
        <w:t xml:space="preserve"> </w:t>
      </w:r>
      <w:r w:rsidR="00ED44E6" w:rsidRPr="00D64E5B">
        <w:rPr>
          <w:rFonts w:cs="Arial"/>
          <w:b w:val="0"/>
          <w:bCs/>
          <w:sz w:val="20"/>
          <w:szCs w:val="20"/>
          <w:lang w:val="fr-FR"/>
        </w:rPr>
        <w:t>n</w:t>
      </w:r>
      <w:r w:rsidR="008B2EDF" w:rsidRPr="00D64E5B">
        <w:rPr>
          <w:rFonts w:cs="Arial"/>
          <w:b w:val="0"/>
          <w:bCs/>
          <w:sz w:val="20"/>
          <w:szCs w:val="20"/>
          <w:lang w:val="fr-FR"/>
        </w:rPr>
        <w:t xml:space="preserve">e sont </w:t>
      </w:r>
      <w:r w:rsidR="00ED44E6" w:rsidRPr="00D64E5B">
        <w:rPr>
          <w:rFonts w:cs="Arial"/>
          <w:b w:val="0"/>
          <w:bCs/>
          <w:sz w:val="20"/>
          <w:szCs w:val="20"/>
          <w:lang w:val="fr-FR"/>
        </w:rPr>
        <w:t xml:space="preserve">pas </w:t>
      </w:r>
      <w:r w:rsidR="008B2EDF" w:rsidRPr="00D64E5B">
        <w:rPr>
          <w:rFonts w:cs="Arial"/>
          <w:b w:val="0"/>
          <w:bCs/>
          <w:sz w:val="20"/>
          <w:szCs w:val="20"/>
          <w:lang w:val="fr-FR"/>
        </w:rPr>
        <w:t xml:space="preserve">les uniques </w:t>
      </w:r>
      <w:r w:rsidR="00ED44E6" w:rsidRPr="00D64E5B">
        <w:rPr>
          <w:rFonts w:cs="Arial"/>
          <w:b w:val="0"/>
          <w:bCs/>
          <w:sz w:val="20"/>
          <w:szCs w:val="20"/>
          <w:lang w:val="fr-FR"/>
        </w:rPr>
        <w:t>propriétaire</w:t>
      </w:r>
      <w:r w:rsidR="008B2EDF" w:rsidRPr="00D64E5B">
        <w:rPr>
          <w:rFonts w:cs="Arial"/>
          <w:b w:val="0"/>
          <w:bCs/>
          <w:sz w:val="20"/>
          <w:szCs w:val="20"/>
          <w:lang w:val="fr-FR"/>
        </w:rPr>
        <w:t>s</w:t>
      </w:r>
      <w:r w:rsidR="00ED44E6" w:rsidRPr="00D64E5B">
        <w:rPr>
          <w:rFonts w:cs="Arial"/>
          <w:b w:val="0"/>
          <w:bCs/>
          <w:sz w:val="20"/>
          <w:szCs w:val="20"/>
          <w:lang w:val="fr-FR"/>
        </w:rPr>
        <w:t xml:space="preserve"> des lieux où se situe la Centrale, </w:t>
      </w:r>
      <w:r w:rsidR="008B2EDF" w:rsidRPr="00D64E5B">
        <w:rPr>
          <w:rFonts w:cs="Arial"/>
          <w:b w:val="0"/>
          <w:bCs/>
          <w:sz w:val="20"/>
          <w:szCs w:val="20"/>
          <w:lang w:val="fr-FR"/>
        </w:rPr>
        <w:t>ce</w:t>
      </w:r>
      <w:r w:rsidR="00974942">
        <w:rPr>
          <w:rFonts w:cs="Arial"/>
          <w:b w:val="0"/>
          <w:bCs/>
          <w:sz w:val="20"/>
          <w:szCs w:val="20"/>
          <w:lang w:val="fr-FR"/>
        </w:rPr>
        <w:t>(</w:t>
      </w:r>
      <w:r w:rsidR="008B2EDF" w:rsidRPr="00D64E5B">
        <w:rPr>
          <w:rFonts w:cs="Arial"/>
          <w:b w:val="0"/>
          <w:bCs/>
          <w:sz w:val="20"/>
          <w:szCs w:val="20"/>
          <w:lang w:val="fr-FR"/>
        </w:rPr>
        <w:t>s</w:t>
      </w:r>
      <w:r w:rsidR="00974942">
        <w:rPr>
          <w:rFonts w:cs="Arial"/>
          <w:b w:val="0"/>
          <w:bCs/>
          <w:sz w:val="20"/>
          <w:szCs w:val="20"/>
          <w:lang w:val="fr-FR"/>
        </w:rPr>
        <w:t>)</w:t>
      </w:r>
      <w:r w:rsidR="008B2EDF" w:rsidRPr="00D64E5B">
        <w:rPr>
          <w:rFonts w:cs="Arial"/>
          <w:b w:val="0"/>
          <w:bCs/>
          <w:sz w:val="20"/>
          <w:szCs w:val="20"/>
          <w:lang w:val="fr-FR"/>
        </w:rPr>
        <w:t xml:space="preserve"> dernier</w:t>
      </w:r>
      <w:r w:rsidR="00974942">
        <w:rPr>
          <w:rFonts w:cs="Arial"/>
          <w:b w:val="0"/>
          <w:bCs/>
          <w:sz w:val="20"/>
          <w:szCs w:val="20"/>
          <w:lang w:val="fr-FR"/>
        </w:rPr>
        <w:t>(</w:t>
      </w:r>
      <w:r w:rsidR="008B2EDF" w:rsidRPr="00D64E5B">
        <w:rPr>
          <w:rFonts w:cs="Arial"/>
          <w:b w:val="0"/>
          <w:bCs/>
          <w:sz w:val="20"/>
          <w:szCs w:val="20"/>
          <w:lang w:val="fr-FR"/>
        </w:rPr>
        <w:t>s</w:t>
      </w:r>
      <w:r w:rsidR="00974942">
        <w:rPr>
          <w:rFonts w:cs="Arial"/>
          <w:b w:val="0"/>
          <w:bCs/>
          <w:sz w:val="20"/>
          <w:szCs w:val="20"/>
          <w:lang w:val="fr-FR"/>
        </w:rPr>
        <w:t>)</w:t>
      </w:r>
      <w:r w:rsidR="008B2EDF" w:rsidRPr="00D64E5B">
        <w:rPr>
          <w:rFonts w:cs="Arial"/>
          <w:b w:val="0"/>
          <w:bCs/>
          <w:sz w:val="20"/>
          <w:szCs w:val="20"/>
          <w:lang w:val="fr-FR"/>
        </w:rPr>
        <w:t xml:space="preserve"> </w:t>
      </w:r>
      <w:r w:rsidR="00ED44E6" w:rsidRPr="00D64E5B">
        <w:rPr>
          <w:rFonts w:cs="Arial"/>
          <w:b w:val="0"/>
          <w:bCs/>
          <w:sz w:val="20"/>
          <w:szCs w:val="20"/>
          <w:lang w:val="fr-FR"/>
        </w:rPr>
        <w:t>s’engage</w:t>
      </w:r>
      <w:r w:rsidR="00974942">
        <w:rPr>
          <w:rFonts w:cs="Arial"/>
          <w:b w:val="0"/>
          <w:bCs/>
          <w:sz w:val="20"/>
          <w:szCs w:val="20"/>
          <w:lang w:val="fr-FR"/>
        </w:rPr>
        <w:t>(</w:t>
      </w:r>
      <w:r w:rsidR="008B2EDF" w:rsidRPr="00D64E5B">
        <w:rPr>
          <w:rFonts w:cs="Arial"/>
          <w:b w:val="0"/>
          <w:bCs/>
          <w:sz w:val="20"/>
          <w:szCs w:val="20"/>
          <w:lang w:val="fr-FR"/>
        </w:rPr>
        <w:t>nt</w:t>
      </w:r>
      <w:r w:rsidR="00974942">
        <w:rPr>
          <w:rFonts w:cs="Arial"/>
          <w:b w:val="0"/>
          <w:bCs/>
          <w:sz w:val="20"/>
          <w:szCs w:val="20"/>
          <w:lang w:val="fr-FR"/>
        </w:rPr>
        <w:t>)</w:t>
      </w:r>
      <w:r w:rsidR="00ED44E6" w:rsidRPr="00D64E5B">
        <w:rPr>
          <w:rFonts w:cs="Arial"/>
          <w:b w:val="0"/>
          <w:bCs/>
          <w:sz w:val="20"/>
          <w:szCs w:val="20"/>
          <w:lang w:val="fr-FR"/>
        </w:rPr>
        <w:t xml:space="preserve"> à prendre </w:t>
      </w:r>
      <w:r w:rsidR="008B2EDF" w:rsidRPr="00D64E5B">
        <w:rPr>
          <w:rFonts w:cs="Arial"/>
          <w:b w:val="0"/>
          <w:bCs/>
          <w:sz w:val="20"/>
          <w:szCs w:val="20"/>
          <w:lang w:val="fr-FR"/>
        </w:rPr>
        <w:t>leurs</w:t>
      </w:r>
      <w:r w:rsidR="00ED44E6" w:rsidRPr="00D64E5B">
        <w:rPr>
          <w:rFonts w:cs="Arial"/>
          <w:b w:val="0"/>
          <w:bCs/>
          <w:sz w:val="20"/>
          <w:szCs w:val="20"/>
          <w:lang w:val="fr-FR"/>
        </w:rPr>
        <w:t xml:space="preserve"> dispositions pour que cet accès </w:t>
      </w:r>
      <w:r w:rsidR="00CD6BC6" w:rsidRPr="00D64E5B">
        <w:rPr>
          <w:rFonts w:cs="Arial"/>
          <w:b w:val="0"/>
          <w:bCs/>
          <w:sz w:val="20"/>
          <w:szCs w:val="20"/>
          <w:lang w:val="fr-FR"/>
        </w:rPr>
        <w:t xml:space="preserve">reste </w:t>
      </w:r>
      <w:r w:rsidR="00323555" w:rsidRPr="00D64E5B">
        <w:rPr>
          <w:rFonts w:cs="Arial"/>
          <w:b w:val="0"/>
          <w:bCs/>
          <w:sz w:val="20"/>
          <w:szCs w:val="20"/>
          <w:lang w:val="fr-FR"/>
        </w:rPr>
        <w:t>garanti</w:t>
      </w:r>
      <w:r w:rsidR="009F2757">
        <w:rPr>
          <w:rFonts w:cs="Arial"/>
          <w:b w:val="0"/>
          <w:bCs/>
          <w:sz w:val="20"/>
          <w:szCs w:val="20"/>
          <w:lang w:val="fr-FR"/>
        </w:rPr>
        <w:t xml:space="preserve"> </w:t>
      </w:r>
      <w:r w:rsidR="00323555" w:rsidRPr="00D64E5B">
        <w:rPr>
          <w:rFonts w:cs="Arial"/>
          <w:b w:val="0"/>
          <w:bCs/>
          <w:sz w:val="20"/>
          <w:szCs w:val="20"/>
          <w:lang w:val="fr-FR"/>
        </w:rPr>
        <w:t xml:space="preserve">et sans frais </w:t>
      </w:r>
      <w:r w:rsidR="00EE6C11" w:rsidRPr="00D64E5B">
        <w:rPr>
          <w:rFonts w:cs="Arial"/>
          <w:b w:val="0"/>
          <w:bCs/>
          <w:sz w:val="20"/>
          <w:szCs w:val="20"/>
          <w:lang w:val="fr-FR"/>
        </w:rPr>
        <w:t xml:space="preserve">pour </w:t>
      </w:r>
      <w:r w:rsidR="00323555" w:rsidRPr="00D64E5B">
        <w:rPr>
          <w:rFonts w:cs="Arial"/>
          <w:b w:val="0"/>
          <w:bCs/>
          <w:sz w:val="20"/>
          <w:szCs w:val="20"/>
          <w:lang w:val="fr-FR"/>
        </w:rPr>
        <w:t>le Gestionnaire de réseau</w:t>
      </w:r>
      <w:r w:rsidR="00ED44E6" w:rsidRPr="00D64E5B">
        <w:rPr>
          <w:rFonts w:cs="Arial"/>
          <w:b w:val="0"/>
          <w:bCs/>
          <w:sz w:val="20"/>
          <w:szCs w:val="20"/>
          <w:lang w:val="fr-FR"/>
        </w:rPr>
        <w:t>.</w:t>
      </w:r>
    </w:p>
    <w:p w14:paraId="40D7117E" w14:textId="2769B058" w:rsidR="00BE7C2B" w:rsidRDefault="008B1106" w:rsidP="00CB6A8B">
      <w:pPr>
        <w:pStyle w:val="Titre2"/>
        <w:spacing w:before="240" w:after="200"/>
        <w:ind w:left="720" w:hanging="720"/>
        <w:jc w:val="both"/>
        <w:rPr>
          <w:rFonts w:cs="Arial"/>
          <w:b w:val="0"/>
          <w:bCs/>
          <w:sz w:val="20"/>
          <w:szCs w:val="20"/>
          <w:lang w:val="fr-FR"/>
        </w:rPr>
      </w:pPr>
      <w:r>
        <w:rPr>
          <w:rFonts w:cs="Arial"/>
          <w:b w:val="0"/>
          <w:bCs/>
          <w:sz w:val="20"/>
          <w:szCs w:val="20"/>
          <w:lang w:val="fr-FR"/>
        </w:rPr>
        <w:t>10.3</w:t>
      </w:r>
      <w:r>
        <w:rPr>
          <w:rFonts w:cs="Arial"/>
          <w:b w:val="0"/>
          <w:bCs/>
          <w:sz w:val="20"/>
          <w:szCs w:val="20"/>
          <w:lang w:val="fr-FR"/>
        </w:rPr>
        <w:tab/>
      </w:r>
      <w:r w:rsidR="00BE7C2B" w:rsidRPr="00D64E5B">
        <w:rPr>
          <w:rFonts w:cs="Arial"/>
          <w:b w:val="0"/>
          <w:bCs/>
          <w:sz w:val="20"/>
          <w:szCs w:val="20"/>
          <w:lang w:val="fr-FR"/>
        </w:rPr>
        <w:t xml:space="preserve">Si l’une ou plusieurs dispositions de la Convention étaient illégales ou non applicables, les autres dispositions ne seraient en aucun cas remises en cause. Le Gestionnaire de réseau s'engage à remplacer la disposition illégale ou non applicable par une clause légale et applicable acceptée par l’Institut Luxembourgeois de Régulation intervenant après consultation prévue à l’article 57 de la </w:t>
      </w:r>
      <w:r w:rsidR="00CB1018">
        <w:rPr>
          <w:rFonts w:cs="Arial"/>
          <w:b w:val="0"/>
          <w:bCs/>
          <w:sz w:val="20"/>
          <w:szCs w:val="20"/>
          <w:lang w:val="fr-FR"/>
        </w:rPr>
        <w:t>L</w:t>
      </w:r>
      <w:r w:rsidR="00BE7C2B" w:rsidRPr="00D64E5B">
        <w:rPr>
          <w:rFonts w:cs="Arial"/>
          <w:b w:val="0"/>
          <w:bCs/>
          <w:sz w:val="20"/>
          <w:szCs w:val="20"/>
          <w:lang w:val="fr-FR"/>
        </w:rPr>
        <w:t>oi Electricité.</w:t>
      </w:r>
    </w:p>
    <w:p w14:paraId="0AFF08EF" w14:textId="77777777" w:rsidR="00B54F06" w:rsidRPr="00D64E5B" w:rsidRDefault="00B54F06" w:rsidP="008B1106">
      <w:pPr>
        <w:pStyle w:val="Titre1"/>
        <w:numPr>
          <w:ilvl w:val="0"/>
          <w:numId w:val="19"/>
        </w:numPr>
        <w:spacing w:before="240" w:after="200"/>
        <w:jc w:val="both"/>
        <w:rPr>
          <w:rFonts w:cs="Arial"/>
          <w:sz w:val="20"/>
          <w:szCs w:val="20"/>
          <w:lang w:val="fr-FR"/>
        </w:rPr>
      </w:pPr>
      <w:r w:rsidRPr="00D64E5B">
        <w:rPr>
          <w:rFonts w:cs="Arial"/>
          <w:sz w:val="20"/>
          <w:szCs w:val="20"/>
          <w:lang w:val="fr-FR"/>
        </w:rPr>
        <w:t>Loi applicable et tribunaux compétents</w:t>
      </w:r>
    </w:p>
    <w:p w14:paraId="750662A2" w14:textId="301CEFAA" w:rsidR="00B54F06" w:rsidRPr="00D64E5B" w:rsidRDefault="008B1106" w:rsidP="00CB6A8B">
      <w:pPr>
        <w:pStyle w:val="Titre2"/>
        <w:spacing w:after="240"/>
        <w:ind w:left="720" w:hanging="720"/>
        <w:jc w:val="both"/>
        <w:rPr>
          <w:rFonts w:cs="Arial"/>
          <w:b w:val="0"/>
          <w:bCs/>
          <w:sz w:val="20"/>
          <w:szCs w:val="20"/>
          <w:lang w:val="fr-FR"/>
        </w:rPr>
      </w:pPr>
      <w:bookmarkStart w:id="6" w:name="OLE_LINK1"/>
      <w:r>
        <w:rPr>
          <w:rFonts w:cs="Arial"/>
          <w:b w:val="0"/>
          <w:bCs/>
          <w:sz w:val="20"/>
          <w:szCs w:val="20"/>
          <w:lang w:val="fr-FR"/>
        </w:rPr>
        <w:t>11.1</w:t>
      </w:r>
      <w:r>
        <w:rPr>
          <w:rFonts w:cs="Arial"/>
          <w:b w:val="0"/>
          <w:bCs/>
          <w:sz w:val="20"/>
          <w:szCs w:val="20"/>
          <w:lang w:val="fr-FR"/>
        </w:rPr>
        <w:tab/>
      </w:r>
      <w:r w:rsidR="00B54F06" w:rsidRPr="00D64E5B">
        <w:rPr>
          <w:rFonts w:cs="Arial"/>
          <w:b w:val="0"/>
          <w:bCs/>
          <w:sz w:val="20"/>
          <w:szCs w:val="20"/>
          <w:lang w:val="fr-FR"/>
        </w:rPr>
        <w:t>La Convention et tous différends ou interprétations relatifs à la Convention seront soumis au droit luxembourgeois.</w:t>
      </w:r>
    </w:p>
    <w:p w14:paraId="1102C855" w14:textId="6050F744" w:rsidR="00B54F06" w:rsidRDefault="008B1106" w:rsidP="6B5468E4">
      <w:pPr>
        <w:pStyle w:val="Titre2"/>
        <w:ind w:left="720" w:hanging="720"/>
        <w:jc w:val="both"/>
        <w:rPr>
          <w:rFonts w:cs="Arial"/>
          <w:b w:val="0"/>
          <w:sz w:val="20"/>
          <w:szCs w:val="20"/>
          <w:lang w:val="fr-FR"/>
        </w:rPr>
      </w:pPr>
      <w:r w:rsidRPr="6B5468E4">
        <w:rPr>
          <w:rFonts w:cs="Arial"/>
          <w:b w:val="0"/>
          <w:sz w:val="20"/>
          <w:szCs w:val="20"/>
          <w:lang w:val="fr-FR"/>
        </w:rPr>
        <w:t>11.2</w:t>
      </w:r>
      <w:r>
        <w:tab/>
      </w:r>
      <w:r w:rsidR="00B54F06" w:rsidRPr="6B5468E4">
        <w:rPr>
          <w:rFonts w:cs="Arial"/>
          <w:b w:val="0"/>
          <w:sz w:val="20"/>
          <w:szCs w:val="20"/>
          <w:lang w:val="fr-FR"/>
        </w:rPr>
        <w:t>Toutes les contestations qui pourraient naître de l'application de la présente Convention seront de la compétence des tribunaux de l’arrondissement judiciaire de Luxembourg-</w:t>
      </w:r>
      <w:r w:rsidR="00BC32A0" w:rsidRPr="6B5468E4">
        <w:rPr>
          <w:rFonts w:cs="Arial"/>
          <w:b w:val="0"/>
          <w:sz w:val="20"/>
          <w:szCs w:val="20"/>
          <w:lang w:val="fr-FR"/>
        </w:rPr>
        <w:t>V</w:t>
      </w:r>
      <w:r w:rsidR="00B54F06" w:rsidRPr="6B5468E4">
        <w:rPr>
          <w:rFonts w:cs="Arial"/>
          <w:b w:val="0"/>
          <w:sz w:val="20"/>
          <w:szCs w:val="20"/>
          <w:lang w:val="fr-FR"/>
        </w:rPr>
        <w:t>ille.</w:t>
      </w:r>
      <w:bookmarkEnd w:id="6"/>
    </w:p>
    <w:p w14:paraId="7C97AA97" w14:textId="77777777" w:rsidR="00583F6A" w:rsidRDefault="00583F6A" w:rsidP="00A63E47">
      <w:pPr>
        <w:jc w:val="center"/>
        <w:rPr>
          <w:rFonts w:ascii="Arial" w:hAnsi="Arial" w:cs="Arial"/>
          <w:b/>
          <w:bCs/>
          <w:noProof/>
        </w:rPr>
      </w:pPr>
    </w:p>
    <w:p w14:paraId="4ADAE4E2" w14:textId="74A6109C" w:rsidR="00F44F28" w:rsidRPr="003D01ED" w:rsidRDefault="006D0D11" w:rsidP="6B5468E4">
      <w:pPr>
        <w:pStyle w:val="Titre2"/>
        <w:ind w:left="720" w:hanging="720"/>
        <w:jc w:val="both"/>
        <w:rPr>
          <w:rFonts w:cs="Arial"/>
          <w:b w:val="0"/>
          <w:sz w:val="20"/>
          <w:szCs w:val="20"/>
          <w:lang w:val="fr-FR"/>
        </w:rPr>
      </w:pPr>
      <w:r w:rsidRPr="6B5468E4">
        <w:rPr>
          <w:rFonts w:cs="Arial"/>
          <w:b w:val="0"/>
          <w:sz w:val="20"/>
          <w:szCs w:val="20"/>
          <w:lang w:val="fr-FR"/>
        </w:rPr>
        <w:t xml:space="preserve">Fait le …. A …. </w:t>
      </w:r>
    </w:p>
    <w:p w14:paraId="69644D1D" w14:textId="77777777" w:rsidR="00F44F28" w:rsidRDefault="00F44F28" w:rsidP="00A63E47">
      <w:pPr>
        <w:jc w:val="center"/>
        <w:rPr>
          <w:rFonts w:ascii="Arial" w:hAnsi="Arial" w:cs="Arial"/>
          <w:b/>
          <w:bCs/>
          <w:noProof/>
        </w:rPr>
      </w:pPr>
    </w:p>
    <w:p w14:paraId="0C1C4691" w14:textId="32D57CD1" w:rsidR="00A63E47" w:rsidRPr="003F4DE5" w:rsidRDefault="00A63E47" w:rsidP="00A63E47">
      <w:pPr>
        <w:jc w:val="center"/>
        <w:rPr>
          <w:rFonts w:ascii="Arial" w:hAnsi="Arial" w:cs="Arial"/>
          <w:b/>
          <w:bCs/>
          <w:noProof/>
        </w:rPr>
      </w:pPr>
      <w:r w:rsidRPr="6B5468E4">
        <w:rPr>
          <w:rFonts w:ascii="Arial" w:hAnsi="Arial" w:cs="Arial"/>
          <w:b/>
          <w:bCs/>
          <w:noProof/>
        </w:rPr>
        <w:t>Signature du Représentant</w:t>
      </w:r>
      <w:r>
        <w:tab/>
      </w:r>
      <w:r>
        <w:tab/>
      </w:r>
      <w:r w:rsidR="00583F6A" w:rsidRPr="6B5468E4">
        <w:rPr>
          <w:rFonts w:ascii="Arial" w:hAnsi="Arial" w:cs="Arial"/>
          <w:b/>
          <w:bCs/>
          <w:noProof/>
        </w:rPr>
        <w:t xml:space="preserve">Signature du </w:t>
      </w:r>
      <w:r w:rsidR="00A43817" w:rsidRPr="6B5468E4">
        <w:rPr>
          <w:rFonts w:ascii="Arial" w:hAnsi="Arial" w:cs="Arial"/>
          <w:b/>
          <w:bCs/>
          <w:noProof/>
        </w:rPr>
        <w:t>Gestionnaire de réseau</w:t>
      </w:r>
    </w:p>
    <w:p w14:paraId="12E8C35F" w14:textId="48AC89C1" w:rsidR="00583F6A" w:rsidRDefault="00583F6A">
      <w:pPr>
        <w:rPr>
          <w:rFonts w:ascii="Arial" w:hAnsi="Arial" w:cs="Arial"/>
          <w:sz w:val="20"/>
          <w:szCs w:val="20"/>
          <w:lang w:eastAsia="en-US"/>
        </w:rPr>
      </w:pPr>
      <w:r>
        <w:rPr>
          <w:rFonts w:ascii="Arial" w:hAnsi="Arial" w:cs="Arial"/>
          <w:sz w:val="20"/>
          <w:szCs w:val="20"/>
          <w:lang w:eastAsia="en-US"/>
        </w:rPr>
        <w:br w:type="page"/>
      </w:r>
    </w:p>
    <w:p w14:paraId="1E2D98F7" w14:textId="77777777" w:rsidR="00A14415" w:rsidRDefault="00A14415">
      <w:pPr>
        <w:rPr>
          <w:rFonts w:ascii="Arial" w:hAnsi="Arial" w:cs="Arial"/>
          <w:sz w:val="20"/>
          <w:szCs w:val="20"/>
          <w:lang w:eastAsia="en-US"/>
        </w:rPr>
      </w:pPr>
    </w:p>
    <w:p w14:paraId="371ED12A" w14:textId="77777777" w:rsidR="00F218AE" w:rsidRDefault="00F218AE" w:rsidP="00757717">
      <w:pPr>
        <w:rPr>
          <w:rFonts w:ascii="Arial" w:hAnsi="Arial" w:cs="Arial"/>
          <w:sz w:val="20"/>
          <w:szCs w:val="20"/>
          <w:lang w:eastAsia="en-US"/>
        </w:rPr>
      </w:pPr>
    </w:p>
    <w:p w14:paraId="737D4CE0" w14:textId="77777777" w:rsidR="006B59EF" w:rsidRPr="00757717" w:rsidRDefault="006B59EF" w:rsidP="006B59EF">
      <w:pPr>
        <w:spacing w:after="0" w:line="240" w:lineRule="auto"/>
        <w:ind w:left="426"/>
        <w:jc w:val="center"/>
        <w:rPr>
          <w:rFonts w:ascii="Arial" w:hAnsi="Arial" w:cs="Arial"/>
          <w:b/>
          <w:noProof/>
          <w:sz w:val="28"/>
          <w:szCs w:val="20"/>
        </w:rPr>
      </w:pPr>
      <w:r w:rsidRPr="00757717">
        <w:rPr>
          <w:rFonts w:ascii="Arial" w:hAnsi="Arial" w:cs="Arial"/>
          <w:b/>
          <w:noProof/>
          <w:sz w:val="28"/>
          <w:szCs w:val="20"/>
        </w:rPr>
        <w:t>ANNEXE 1 : REPRÉSENTANT</w:t>
      </w:r>
    </w:p>
    <w:p w14:paraId="28FB1F91" w14:textId="77777777" w:rsidR="006B59EF" w:rsidRPr="00EA06AD" w:rsidRDefault="006B59EF" w:rsidP="006B59EF">
      <w:pPr>
        <w:spacing w:after="0" w:line="240" w:lineRule="auto"/>
        <w:ind w:left="426"/>
        <w:jc w:val="center"/>
        <w:rPr>
          <w:rFonts w:cs="Arial"/>
          <w:b/>
          <w:noProof/>
          <w:sz w:val="28"/>
          <w:szCs w:val="20"/>
        </w:rPr>
      </w:pPr>
    </w:p>
    <w:p w14:paraId="44F6D09F" w14:textId="77777777" w:rsidR="006B59EF" w:rsidRPr="00EA06AD" w:rsidRDefault="006B59EF" w:rsidP="006B59EF">
      <w:pPr>
        <w:spacing w:after="0" w:line="240" w:lineRule="auto"/>
        <w:ind w:left="426"/>
        <w:jc w:val="center"/>
        <w:rPr>
          <w:rFonts w:cs="Arial"/>
          <w:b/>
          <w:noProof/>
          <w:sz w:val="28"/>
          <w:szCs w:val="20"/>
        </w:rPr>
      </w:pPr>
    </w:p>
    <w:p w14:paraId="4BAE4086" w14:textId="77777777" w:rsidR="006B59EF" w:rsidRPr="00EA06AD" w:rsidRDefault="006B59EF" w:rsidP="006B59EF">
      <w:pPr>
        <w:spacing w:after="0" w:line="240" w:lineRule="auto"/>
        <w:rPr>
          <w:rFonts w:cs="Arial"/>
          <w:noProof/>
          <w:sz w:val="20"/>
          <w:szCs w:val="20"/>
        </w:rPr>
      </w:pPr>
    </w:p>
    <w:p w14:paraId="0101E209" w14:textId="12A38DEC" w:rsidR="00B67726" w:rsidRDefault="00B67726" w:rsidP="007D3726">
      <w:pPr>
        <w:spacing w:after="0" w:line="240" w:lineRule="auto"/>
        <w:jc w:val="both"/>
        <w:rPr>
          <w:rFonts w:ascii="Arial" w:hAnsi="Arial" w:cs="Arial"/>
          <w:noProof/>
        </w:rPr>
      </w:pPr>
      <w:r>
        <w:rPr>
          <w:rFonts w:ascii="Arial" w:hAnsi="Arial" w:cs="Arial"/>
          <w:noProof/>
        </w:rPr>
        <w:t>Je soussigné(e)</w:t>
      </w:r>
    </w:p>
    <w:p w14:paraId="43768157" w14:textId="77777777" w:rsidR="003A0215" w:rsidRPr="00757717" w:rsidRDefault="003A0215" w:rsidP="00506411">
      <w:pPr>
        <w:spacing w:after="0" w:line="240" w:lineRule="auto"/>
        <w:jc w:val="both"/>
        <w:rPr>
          <w:rFonts w:ascii="Arial" w:hAnsi="Arial" w:cs="Arial"/>
          <w:noProof/>
        </w:rPr>
      </w:pPr>
    </w:p>
    <w:p w14:paraId="63284613" w14:textId="77777777" w:rsidR="006B59EF" w:rsidRPr="00757717" w:rsidRDefault="006B59EF" w:rsidP="00506411">
      <w:pPr>
        <w:spacing w:after="0" w:line="240" w:lineRule="auto"/>
        <w:jc w:val="both"/>
        <w:rPr>
          <w:rFonts w:ascii="Arial" w:hAnsi="Arial" w:cs="Arial"/>
          <w:noProof/>
        </w:rPr>
      </w:pPr>
      <w:r w:rsidRPr="00757717">
        <w:rPr>
          <w:rFonts w:ascii="Arial" w:hAnsi="Arial" w:cs="Arial"/>
          <w:noProof/>
        </w:rPr>
        <w:t>M. / Mme. / Société …………………………………………………..</w:t>
      </w:r>
    </w:p>
    <w:p w14:paraId="1B153221" w14:textId="77777777" w:rsidR="006B59EF" w:rsidRPr="00757717" w:rsidRDefault="006B59EF" w:rsidP="00506411">
      <w:pPr>
        <w:spacing w:after="0" w:line="240" w:lineRule="auto"/>
        <w:ind w:left="426"/>
        <w:jc w:val="both"/>
        <w:rPr>
          <w:rFonts w:ascii="Arial" w:hAnsi="Arial" w:cs="Arial"/>
          <w:noProof/>
        </w:rPr>
      </w:pPr>
    </w:p>
    <w:p w14:paraId="1730CCB2" w14:textId="77777777" w:rsidR="006B59EF" w:rsidRPr="00757717" w:rsidRDefault="006B59EF" w:rsidP="00506411">
      <w:pPr>
        <w:spacing w:after="0" w:line="240" w:lineRule="auto"/>
        <w:jc w:val="both"/>
        <w:rPr>
          <w:rFonts w:ascii="Arial" w:hAnsi="Arial" w:cs="Arial"/>
          <w:noProof/>
        </w:rPr>
      </w:pPr>
      <w:r w:rsidRPr="00757717">
        <w:rPr>
          <w:rFonts w:ascii="Arial" w:eastAsia="Wingdings" w:hAnsi="Arial" w:cs="Arial"/>
          <w:noProof/>
        </w:rPr>
        <w:t>Numéro de registre de commerce:</w:t>
      </w:r>
      <w:r w:rsidRPr="00757717">
        <w:rPr>
          <w:rFonts w:ascii="Arial" w:hAnsi="Arial" w:cs="Arial"/>
          <w:noProof/>
        </w:rPr>
        <w:t>…………………………………………………..</w:t>
      </w:r>
    </w:p>
    <w:p w14:paraId="46297EB0" w14:textId="77777777" w:rsidR="006B59EF" w:rsidRPr="00757717" w:rsidRDefault="006B59EF" w:rsidP="00506411">
      <w:pPr>
        <w:spacing w:after="0" w:line="240" w:lineRule="auto"/>
        <w:jc w:val="both"/>
        <w:rPr>
          <w:rFonts w:ascii="Arial" w:hAnsi="Arial" w:cs="Arial"/>
          <w:noProof/>
        </w:rPr>
      </w:pPr>
      <w:r w:rsidRPr="00757717">
        <w:rPr>
          <w:rFonts w:ascii="Arial" w:hAnsi="Arial" w:cs="Arial"/>
          <w:noProof/>
        </w:rPr>
        <w:t>Adresse : ……………………………………………………..</w:t>
      </w:r>
    </w:p>
    <w:p w14:paraId="40EDFE5A" w14:textId="77777777" w:rsidR="006B59EF" w:rsidRPr="00757717" w:rsidRDefault="006B59EF" w:rsidP="00506411">
      <w:pPr>
        <w:spacing w:after="0" w:line="240" w:lineRule="auto"/>
        <w:jc w:val="both"/>
        <w:rPr>
          <w:rFonts w:ascii="Arial" w:hAnsi="Arial" w:cs="Arial"/>
          <w:noProof/>
        </w:rPr>
      </w:pPr>
      <w:r w:rsidRPr="00757717">
        <w:rPr>
          <w:rFonts w:ascii="Arial" w:hAnsi="Arial" w:cs="Arial"/>
          <w:noProof/>
        </w:rPr>
        <w:t>……………………………………………………..</w:t>
      </w:r>
    </w:p>
    <w:p w14:paraId="0543A96D" w14:textId="77777777" w:rsidR="006B59EF" w:rsidRPr="00757717" w:rsidRDefault="006B59EF" w:rsidP="00506411">
      <w:pPr>
        <w:spacing w:after="0" w:line="240" w:lineRule="auto"/>
        <w:jc w:val="both"/>
        <w:rPr>
          <w:rFonts w:ascii="Arial" w:hAnsi="Arial" w:cs="Arial"/>
          <w:noProof/>
        </w:rPr>
      </w:pPr>
      <w:r w:rsidRPr="00757717">
        <w:rPr>
          <w:rFonts w:ascii="Arial" w:eastAsia="Wingdings" w:hAnsi="Arial" w:cs="Arial"/>
          <w:noProof/>
        </w:rPr>
        <w:t>Numéro de téléphone :</w:t>
      </w:r>
      <w:r w:rsidRPr="00757717">
        <w:rPr>
          <w:rFonts w:ascii="Arial" w:hAnsi="Arial" w:cs="Arial"/>
          <w:noProof/>
        </w:rPr>
        <w:t>…………………………………………………..</w:t>
      </w:r>
    </w:p>
    <w:p w14:paraId="0FC76F33" w14:textId="77777777" w:rsidR="006B59EF" w:rsidRPr="00757717" w:rsidRDefault="006B59EF" w:rsidP="00506411">
      <w:pPr>
        <w:spacing w:after="0" w:line="240" w:lineRule="auto"/>
        <w:jc w:val="both"/>
        <w:rPr>
          <w:rFonts w:ascii="Arial" w:hAnsi="Arial" w:cs="Arial"/>
          <w:noProof/>
        </w:rPr>
      </w:pPr>
      <w:r w:rsidRPr="00757717">
        <w:rPr>
          <w:rFonts w:ascii="Arial" w:hAnsi="Arial" w:cs="Arial"/>
          <w:noProof/>
        </w:rPr>
        <w:t>Email :…………………………………………………</w:t>
      </w:r>
    </w:p>
    <w:p w14:paraId="7101BEA2" w14:textId="77777777" w:rsidR="006B59EF" w:rsidRPr="00757717" w:rsidRDefault="006B59EF" w:rsidP="00506411">
      <w:pPr>
        <w:spacing w:after="0" w:line="240" w:lineRule="auto"/>
        <w:jc w:val="both"/>
        <w:rPr>
          <w:rFonts w:ascii="Arial" w:hAnsi="Arial" w:cs="Arial"/>
          <w:noProof/>
        </w:rPr>
      </w:pPr>
    </w:p>
    <w:p w14:paraId="787D68C8" w14:textId="042C526F" w:rsidR="00B67726" w:rsidRPr="00D50EBA" w:rsidRDefault="00B67726" w:rsidP="00506411">
      <w:pPr>
        <w:spacing w:after="0" w:line="240" w:lineRule="auto"/>
        <w:jc w:val="both"/>
        <w:rPr>
          <w:rFonts w:ascii="Arial" w:hAnsi="Arial" w:cs="Arial"/>
          <w:noProof/>
        </w:rPr>
      </w:pPr>
      <w:r w:rsidRPr="00D50EBA">
        <w:rPr>
          <w:rFonts w:ascii="Arial" w:hAnsi="Arial" w:cs="Arial"/>
          <w:noProof/>
        </w:rPr>
        <w:t xml:space="preserve">Déclare être le représentant légal des </w:t>
      </w:r>
      <w:r w:rsidRPr="004315A2">
        <w:rPr>
          <w:rFonts w:ascii="Arial" w:hAnsi="Arial" w:cs="Arial"/>
          <w:noProof/>
        </w:rPr>
        <w:t xml:space="preserve">Membres de l’autoconsommation collective </w:t>
      </w:r>
      <w:r w:rsidRPr="004315A2">
        <w:rPr>
          <w:rFonts w:ascii="Arial" w:hAnsi="Arial" w:cs="Arial"/>
          <w:noProof/>
          <w:color w:val="A6A6A6" w:themeColor="background1" w:themeShade="A6"/>
        </w:rPr>
        <w:t>(numéro convention)</w:t>
      </w:r>
    </w:p>
    <w:p w14:paraId="3305F150" w14:textId="77777777" w:rsidR="00B67726" w:rsidRDefault="00B67726" w:rsidP="00506411">
      <w:pPr>
        <w:spacing w:after="0" w:line="240" w:lineRule="auto"/>
        <w:jc w:val="both"/>
        <w:rPr>
          <w:rFonts w:ascii="Arial" w:hAnsi="Arial" w:cs="Arial"/>
          <w:noProof/>
        </w:rPr>
      </w:pPr>
    </w:p>
    <w:p w14:paraId="18FC8653" w14:textId="77777777" w:rsidR="00296521" w:rsidRDefault="006B59EF" w:rsidP="007D3726">
      <w:pPr>
        <w:spacing w:after="0" w:line="240" w:lineRule="auto"/>
        <w:jc w:val="both"/>
        <w:rPr>
          <w:rFonts w:ascii="Arial" w:hAnsi="Arial" w:cs="Arial"/>
          <w:noProof/>
        </w:rPr>
      </w:pPr>
      <w:r w:rsidRPr="00757717">
        <w:rPr>
          <w:rFonts w:ascii="Arial" w:hAnsi="Arial" w:cs="Arial"/>
          <w:noProof/>
        </w:rPr>
        <w:t>Le Représentant reconnaît</w:t>
      </w:r>
      <w:r w:rsidR="00296521">
        <w:rPr>
          <w:rFonts w:ascii="Arial" w:hAnsi="Arial" w:cs="Arial"/>
          <w:noProof/>
        </w:rPr>
        <w:t> :</w:t>
      </w:r>
    </w:p>
    <w:p w14:paraId="6AFB3526" w14:textId="21AB9106" w:rsidR="006B59EF" w:rsidRDefault="00594E05" w:rsidP="00296521">
      <w:pPr>
        <w:pStyle w:val="Paragraphedeliste"/>
        <w:numPr>
          <w:ilvl w:val="0"/>
          <w:numId w:val="2"/>
        </w:numPr>
        <w:spacing w:after="0" w:line="240" w:lineRule="auto"/>
        <w:jc w:val="both"/>
        <w:rPr>
          <w:rFonts w:ascii="Arial" w:hAnsi="Arial" w:cs="Arial"/>
          <w:noProof/>
        </w:rPr>
      </w:pPr>
      <w:r>
        <w:rPr>
          <w:rFonts w:ascii="Arial" w:hAnsi="Arial" w:cs="Arial"/>
          <w:noProof/>
        </w:rPr>
        <w:t>A</w:t>
      </w:r>
      <w:r w:rsidR="006B59EF" w:rsidRPr="00265EBE">
        <w:rPr>
          <w:rFonts w:ascii="Arial" w:hAnsi="Arial" w:cs="Arial"/>
          <w:noProof/>
        </w:rPr>
        <w:t>voir reçu un exemplaire de la Convention, avoir pris connaissance de ses termes et conditions et les accepter</w:t>
      </w:r>
      <w:r w:rsidR="003F4DE5">
        <w:rPr>
          <w:rFonts w:ascii="Arial" w:hAnsi="Arial" w:cs="Arial"/>
          <w:noProof/>
        </w:rPr>
        <w:t xml:space="preserve"> ; et </w:t>
      </w:r>
    </w:p>
    <w:p w14:paraId="43F69132" w14:textId="19EE7E2A" w:rsidR="003F4DE5" w:rsidRPr="00D50EBA" w:rsidRDefault="003F4DE5" w:rsidP="00265EBE">
      <w:pPr>
        <w:pStyle w:val="Paragraphedeliste"/>
        <w:numPr>
          <w:ilvl w:val="0"/>
          <w:numId w:val="2"/>
        </w:numPr>
        <w:spacing w:after="0" w:line="240" w:lineRule="auto"/>
        <w:jc w:val="both"/>
        <w:rPr>
          <w:rFonts w:ascii="Arial" w:hAnsi="Arial" w:cs="Arial"/>
          <w:noProof/>
        </w:rPr>
      </w:pPr>
      <w:r w:rsidRPr="00D50EBA">
        <w:rPr>
          <w:rFonts w:ascii="Arial" w:hAnsi="Arial" w:cs="Arial"/>
          <w:noProof/>
        </w:rPr>
        <w:t xml:space="preserve">Accepter le mandat confié par </w:t>
      </w:r>
      <w:r w:rsidR="00265EBE" w:rsidRPr="00D50EBA">
        <w:rPr>
          <w:rFonts w:ascii="Arial" w:hAnsi="Arial" w:cs="Arial"/>
          <w:noProof/>
        </w:rPr>
        <w:t>les Membres de l’Autoconsommation collective en Annexe 2</w:t>
      </w:r>
      <w:r w:rsidR="00135F90" w:rsidRPr="00D50EBA">
        <w:rPr>
          <w:rFonts w:ascii="Arial" w:hAnsi="Arial" w:cs="Arial"/>
          <w:noProof/>
        </w:rPr>
        <w:t>.</w:t>
      </w:r>
    </w:p>
    <w:p w14:paraId="4232ED03" w14:textId="425156AE" w:rsidR="006B59EF" w:rsidRDefault="006B59EF" w:rsidP="00265EBE">
      <w:pPr>
        <w:spacing w:after="0" w:line="240" w:lineRule="auto"/>
        <w:jc w:val="both"/>
        <w:rPr>
          <w:rFonts w:ascii="Arial" w:hAnsi="Arial" w:cs="Arial"/>
          <w:noProof/>
        </w:rPr>
      </w:pPr>
    </w:p>
    <w:p w14:paraId="07CE1D81" w14:textId="18D5DFB3" w:rsidR="00152175" w:rsidRPr="00757717" w:rsidRDefault="00152175" w:rsidP="00265EBE">
      <w:pPr>
        <w:spacing w:after="0" w:line="240" w:lineRule="auto"/>
        <w:jc w:val="both"/>
        <w:rPr>
          <w:rFonts w:ascii="Arial" w:hAnsi="Arial" w:cs="Arial"/>
          <w:noProof/>
        </w:rPr>
      </w:pPr>
      <w:r>
        <w:rPr>
          <w:rFonts w:ascii="Arial" w:hAnsi="Arial" w:cs="Arial"/>
          <w:noProof/>
        </w:rPr>
        <w:t>Délégation de pouvoirs</w:t>
      </w:r>
      <w:r w:rsidR="00E752A7">
        <w:rPr>
          <w:rFonts w:ascii="Arial" w:hAnsi="Arial" w:cs="Arial"/>
          <w:noProof/>
        </w:rPr>
        <w:t xml:space="preserve"> : </w:t>
      </w:r>
    </w:p>
    <w:p w14:paraId="36BB6FD2" w14:textId="4323FA4B" w:rsidR="006B59EF" w:rsidRPr="00757717" w:rsidRDefault="00135F90" w:rsidP="0053739D">
      <w:pPr>
        <w:spacing w:after="0" w:line="240" w:lineRule="auto"/>
        <w:ind w:left="270" w:hanging="270"/>
        <w:jc w:val="both"/>
        <w:rPr>
          <w:rFonts w:ascii="Arial" w:hAnsi="Arial" w:cs="Arial"/>
          <w:noProof/>
        </w:rPr>
      </w:pPr>
      <w:r>
        <w:rPr>
          <w:rFonts w:ascii="Wingdings" w:eastAsia="Wingdings" w:hAnsi="Wingdings" w:cs="Wingdings"/>
        </w:rPr>
        <w:t>¨</w:t>
      </w:r>
      <w:r>
        <w:rPr>
          <w:rFonts w:ascii="Arial" w:hAnsi="Arial" w:cs="Arial"/>
          <w:noProof/>
        </w:rPr>
        <w:t xml:space="preserve"> </w:t>
      </w:r>
      <w:r w:rsidR="006B59EF" w:rsidRPr="00757717">
        <w:rPr>
          <w:rFonts w:ascii="Arial" w:hAnsi="Arial" w:cs="Arial"/>
          <w:noProof/>
        </w:rPr>
        <w:t xml:space="preserve">Le Représentant déclare avoir délégué ses pouvoirs </w:t>
      </w:r>
      <w:r w:rsidR="00E752A7">
        <w:rPr>
          <w:rFonts w:ascii="Arial" w:hAnsi="Arial" w:cs="Arial"/>
          <w:noProof/>
        </w:rPr>
        <w:t>à _______________________ (joindre le document (procuration, etc.)</w:t>
      </w:r>
    </w:p>
    <w:p w14:paraId="4FBD9C10" w14:textId="429BE4C1" w:rsidR="006B59EF" w:rsidRPr="00757717" w:rsidRDefault="00135F90" w:rsidP="00265EBE">
      <w:pPr>
        <w:spacing w:after="0" w:line="240" w:lineRule="auto"/>
        <w:jc w:val="both"/>
        <w:rPr>
          <w:rFonts w:ascii="Arial" w:hAnsi="Arial" w:cs="Arial"/>
          <w:noProof/>
        </w:rPr>
      </w:pPr>
      <w:r>
        <w:rPr>
          <w:rFonts w:ascii="Wingdings" w:eastAsia="Wingdings" w:hAnsi="Wingdings" w:cs="Wingdings"/>
        </w:rPr>
        <w:t>¨</w:t>
      </w:r>
      <w:r>
        <w:rPr>
          <w:rFonts w:ascii="Arial" w:hAnsi="Arial" w:cs="Arial"/>
          <w:noProof/>
        </w:rPr>
        <w:t xml:space="preserve"> </w:t>
      </w:r>
      <w:r w:rsidR="006B59EF" w:rsidRPr="00757717">
        <w:rPr>
          <w:rFonts w:ascii="Arial" w:hAnsi="Arial" w:cs="Arial"/>
          <w:noProof/>
        </w:rPr>
        <w:t>Le Représentant déclare ne pas avoir délégué ses pouvoirs </w:t>
      </w:r>
    </w:p>
    <w:p w14:paraId="3818E44F" w14:textId="77777777" w:rsidR="006B59EF" w:rsidRPr="00757717" w:rsidRDefault="006B59EF" w:rsidP="00265EBE">
      <w:pPr>
        <w:spacing w:line="240" w:lineRule="auto"/>
        <w:jc w:val="both"/>
        <w:rPr>
          <w:rFonts w:ascii="Arial" w:hAnsi="Arial" w:cs="Arial"/>
          <w:noProof/>
        </w:rPr>
      </w:pPr>
    </w:p>
    <w:p w14:paraId="2DFB8404" w14:textId="77777777" w:rsidR="006B59EF" w:rsidRPr="00757717" w:rsidRDefault="006B59EF" w:rsidP="00265EBE">
      <w:pPr>
        <w:spacing w:after="0" w:line="240" w:lineRule="auto"/>
        <w:jc w:val="both"/>
        <w:rPr>
          <w:rFonts w:ascii="Arial" w:hAnsi="Arial" w:cs="Arial"/>
          <w:b/>
          <w:bCs/>
          <w:noProof/>
        </w:rPr>
      </w:pPr>
      <w:r w:rsidRPr="00757717">
        <w:rPr>
          <w:rFonts w:ascii="Arial" w:hAnsi="Arial" w:cs="Arial"/>
          <w:b/>
          <w:bCs/>
          <w:noProof/>
        </w:rPr>
        <w:t>Date</w:t>
      </w:r>
      <w:r w:rsidRPr="00757717">
        <w:rPr>
          <w:rFonts w:ascii="Arial" w:hAnsi="Arial" w:cs="Arial"/>
          <w:noProof/>
        </w:rPr>
        <w:tab/>
      </w:r>
      <w:r w:rsidRPr="00757717">
        <w:rPr>
          <w:rFonts w:ascii="Arial" w:hAnsi="Arial" w:cs="Arial"/>
          <w:noProof/>
        </w:rPr>
        <w:tab/>
      </w:r>
      <w:r w:rsidRPr="00757717">
        <w:rPr>
          <w:rFonts w:ascii="Arial" w:hAnsi="Arial" w:cs="Arial"/>
          <w:noProof/>
        </w:rPr>
        <w:tab/>
      </w:r>
      <w:r w:rsidRPr="00757717">
        <w:rPr>
          <w:rFonts w:ascii="Arial" w:hAnsi="Arial" w:cs="Arial"/>
          <w:noProof/>
        </w:rPr>
        <w:tab/>
      </w:r>
      <w:r w:rsidRPr="00757717">
        <w:rPr>
          <w:rFonts w:ascii="Arial" w:hAnsi="Arial" w:cs="Arial"/>
          <w:noProof/>
        </w:rPr>
        <w:tab/>
      </w:r>
      <w:r w:rsidRPr="00757717">
        <w:rPr>
          <w:rFonts w:ascii="Arial" w:hAnsi="Arial" w:cs="Arial"/>
          <w:noProof/>
        </w:rPr>
        <w:tab/>
      </w:r>
      <w:r w:rsidRPr="00757717">
        <w:rPr>
          <w:rFonts w:ascii="Arial" w:hAnsi="Arial" w:cs="Arial"/>
          <w:b/>
          <w:bCs/>
          <w:noProof/>
        </w:rPr>
        <w:t>Signature du Représentant</w:t>
      </w:r>
    </w:p>
    <w:p w14:paraId="250454B6" w14:textId="77777777" w:rsidR="006B59EF" w:rsidRPr="00757717" w:rsidRDefault="006B59EF" w:rsidP="00265EBE">
      <w:pPr>
        <w:spacing w:after="0" w:line="240" w:lineRule="auto"/>
        <w:jc w:val="both"/>
        <w:rPr>
          <w:rFonts w:ascii="Arial" w:hAnsi="Arial" w:cs="Arial"/>
          <w:noProof/>
        </w:rPr>
      </w:pPr>
    </w:p>
    <w:p w14:paraId="323299FE" w14:textId="77777777" w:rsidR="006B59EF" w:rsidRPr="00757717" w:rsidRDefault="006B59EF" w:rsidP="00265EBE">
      <w:pPr>
        <w:spacing w:after="0" w:line="240" w:lineRule="auto"/>
        <w:jc w:val="both"/>
        <w:rPr>
          <w:rFonts w:ascii="Arial" w:hAnsi="Arial" w:cs="Arial"/>
          <w:noProof/>
        </w:rPr>
      </w:pPr>
    </w:p>
    <w:p w14:paraId="5A4A70E0" w14:textId="77777777" w:rsidR="006B59EF" w:rsidRPr="00757717" w:rsidRDefault="006B59EF" w:rsidP="006B59EF">
      <w:pPr>
        <w:spacing w:after="0" w:line="240" w:lineRule="auto"/>
        <w:rPr>
          <w:rFonts w:ascii="Arial" w:hAnsi="Arial" w:cs="Arial"/>
          <w:bCs/>
          <w:noProof/>
        </w:rPr>
      </w:pPr>
    </w:p>
    <w:p w14:paraId="74D925C7" w14:textId="77777777" w:rsidR="006B59EF" w:rsidRPr="00757717" w:rsidRDefault="006B59EF" w:rsidP="006B59EF">
      <w:pPr>
        <w:spacing w:after="0" w:line="240" w:lineRule="auto"/>
        <w:rPr>
          <w:rFonts w:ascii="Arial" w:hAnsi="Arial" w:cs="Arial"/>
          <w:noProof/>
        </w:rPr>
      </w:pPr>
      <w:r w:rsidRPr="00757717">
        <w:rPr>
          <w:rFonts w:ascii="Arial" w:hAnsi="Arial" w:cs="Arial"/>
          <w:noProof/>
        </w:rPr>
        <w:t>______________</w:t>
      </w:r>
      <w:r w:rsidRPr="00757717">
        <w:rPr>
          <w:rFonts w:ascii="Arial" w:hAnsi="Arial" w:cs="Arial"/>
          <w:b/>
          <w:bCs/>
          <w:noProof/>
        </w:rPr>
        <w:tab/>
      </w:r>
      <w:r w:rsidRPr="00757717">
        <w:rPr>
          <w:rFonts w:ascii="Arial" w:hAnsi="Arial" w:cs="Arial"/>
          <w:b/>
          <w:bCs/>
          <w:noProof/>
        </w:rPr>
        <w:tab/>
      </w:r>
      <w:r w:rsidRPr="00757717">
        <w:rPr>
          <w:rFonts w:ascii="Arial" w:hAnsi="Arial" w:cs="Arial"/>
          <w:b/>
          <w:bCs/>
          <w:noProof/>
        </w:rPr>
        <w:tab/>
      </w:r>
      <w:r w:rsidRPr="00757717">
        <w:rPr>
          <w:rFonts w:ascii="Arial" w:hAnsi="Arial" w:cs="Arial"/>
          <w:b/>
          <w:bCs/>
          <w:noProof/>
        </w:rPr>
        <w:tab/>
      </w:r>
      <w:r w:rsidRPr="00757717">
        <w:rPr>
          <w:rFonts w:ascii="Arial" w:hAnsi="Arial" w:cs="Arial"/>
          <w:noProof/>
        </w:rPr>
        <w:t>____________________________________</w:t>
      </w:r>
    </w:p>
    <w:p w14:paraId="498B2C6B" w14:textId="31512507" w:rsidR="006B59EF" w:rsidRPr="00FB6671" w:rsidRDefault="006B59EF" w:rsidP="006B59EF">
      <w:pPr>
        <w:spacing w:line="240" w:lineRule="auto"/>
        <w:rPr>
          <w:noProof/>
        </w:rPr>
      </w:pPr>
      <w:r w:rsidRPr="00FB6671">
        <w:rPr>
          <w:noProof/>
        </w:rPr>
        <w:br w:type="page"/>
      </w:r>
    </w:p>
    <w:p w14:paraId="7B33D8B6" w14:textId="3549E739" w:rsidR="006B59EF" w:rsidRPr="002A3F6D" w:rsidRDefault="006B59EF" w:rsidP="006B59EF">
      <w:pPr>
        <w:jc w:val="center"/>
        <w:rPr>
          <w:rFonts w:ascii="Arial" w:hAnsi="Arial" w:cs="Arial"/>
          <w:noProof/>
        </w:rPr>
      </w:pPr>
      <w:r w:rsidRPr="002A3F6D">
        <w:rPr>
          <w:rFonts w:ascii="Arial" w:hAnsi="Arial" w:cs="Arial"/>
          <w:b/>
          <w:noProof/>
          <w:sz w:val="28"/>
          <w:szCs w:val="20"/>
        </w:rPr>
        <w:lastRenderedPageBreak/>
        <w:t xml:space="preserve">ANNEXE 2 : MEMBRE DE </w:t>
      </w:r>
      <w:r w:rsidR="005C6FEC">
        <w:rPr>
          <w:rFonts w:ascii="Arial" w:hAnsi="Arial" w:cs="Arial"/>
          <w:b/>
          <w:noProof/>
          <w:sz w:val="28"/>
          <w:szCs w:val="20"/>
        </w:rPr>
        <w:t>L’AUTOCONSOMMATION COLLECTIVE</w:t>
      </w:r>
      <w:r w:rsidRPr="002A3F6D">
        <w:rPr>
          <w:rFonts w:ascii="Arial" w:hAnsi="Arial" w:cs="Arial"/>
          <w:b/>
          <w:noProof/>
          <w:sz w:val="28"/>
          <w:szCs w:val="20"/>
        </w:rPr>
        <w:t xml:space="preserve"> </w:t>
      </w:r>
    </w:p>
    <w:p w14:paraId="0F0DC823" w14:textId="77777777" w:rsidR="006B59EF" w:rsidRPr="002A3F6D" w:rsidRDefault="006B59EF" w:rsidP="006B59EF">
      <w:pPr>
        <w:spacing w:line="360" w:lineRule="auto"/>
        <w:jc w:val="center"/>
        <w:rPr>
          <w:rFonts w:ascii="Arial" w:hAnsi="Arial" w:cs="Arial"/>
          <w:bCs/>
          <w:noProof/>
        </w:rPr>
      </w:pPr>
      <w:r w:rsidRPr="002A3F6D">
        <w:rPr>
          <w:rFonts w:ascii="Arial" w:hAnsi="Arial" w:cs="Arial"/>
          <w:b/>
          <w:noProof/>
          <w:sz w:val="28"/>
          <w:szCs w:val="20"/>
        </w:rPr>
        <w:t>(Une Annexe 2 par Membre)</w:t>
      </w:r>
    </w:p>
    <w:p w14:paraId="01D1BED1" w14:textId="77777777" w:rsidR="00EE63CF" w:rsidRDefault="00EE63CF" w:rsidP="006B59EF">
      <w:pPr>
        <w:spacing w:line="240" w:lineRule="auto"/>
        <w:rPr>
          <w:rFonts w:ascii="Arial" w:hAnsi="Arial" w:cs="Arial"/>
          <w:b/>
          <w:noProof/>
        </w:rPr>
      </w:pPr>
    </w:p>
    <w:p w14:paraId="2BC71D8D" w14:textId="77777777" w:rsidR="001F177D" w:rsidRPr="00757717" w:rsidRDefault="001F177D" w:rsidP="6B5468E4">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noProof/>
        </w:rPr>
      </w:pPr>
      <w:r w:rsidRPr="6B5468E4">
        <w:rPr>
          <w:rFonts w:ascii="Arial" w:hAnsi="Arial" w:cs="Arial"/>
          <w:noProof/>
        </w:rPr>
        <w:t>M. / Mme. / Société …………………………………………………..</w:t>
      </w:r>
    </w:p>
    <w:p w14:paraId="0B03F268" w14:textId="77777777" w:rsidR="001F177D" w:rsidRDefault="001F177D" w:rsidP="001F177D">
      <w:pPr>
        <w:pBdr>
          <w:top w:val="single" w:sz="4" w:space="1" w:color="auto"/>
          <w:left w:val="single" w:sz="4" w:space="4" w:color="auto"/>
          <w:bottom w:val="single" w:sz="4" w:space="1" w:color="auto"/>
          <w:right w:val="single" w:sz="4" w:space="4" w:color="auto"/>
        </w:pBdr>
        <w:spacing w:after="0" w:line="240" w:lineRule="auto"/>
        <w:jc w:val="both"/>
        <w:rPr>
          <w:rFonts w:ascii="Arial" w:eastAsia="Wingdings" w:hAnsi="Arial" w:cs="Arial"/>
          <w:noProof/>
        </w:rPr>
      </w:pPr>
    </w:p>
    <w:p w14:paraId="47C86022" w14:textId="610B568B" w:rsidR="001F177D" w:rsidRPr="00757717" w:rsidRDefault="001F177D" w:rsidP="6B5468E4">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noProof/>
        </w:rPr>
      </w:pPr>
      <w:r w:rsidRPr="6B5468E4">
        <w:rPr>
          <w:rFonts w:ascii="Arial" w:eastAsia="Wingdings" w:hAnsi="Arial" w:cs="Arial"/>
          <w:noProof/>
        </w:rPr>
        <w:t>Numéro de registre de commerce:</w:t>
      </w:r>
      <w:r w:rsidRPr="6B5468E4">
        <w:rPr>
          <w:rFonts w:ascii="Arial" w:hAnsi="Arial" w:cs="Arial"/>
          <w:noProof/>
        </w:rPr>
        <w:t>…………………………………………………..</w:t>
      </w:r>
    </w:p>
    <w:p w14:paraId="432F7060" w14:textId="77777777" w:rsidR="00CE312A" w:rsidRDefault="00CE312A" w:rsidP="6B5468E4">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noProof/>
        </w:rPr>
      </w:pPr>
    </w:p>
    <w:p w14:paraId="20AD4034" w14:textId="74B47042" w:rsidR="00EB02F8" w:rsidRPr="00757717" w:rsidRDefault="00EB02F8" w:rsidP="00E1754E">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noProof/>
        </w:rPr>
      </w:pPr>
      <w:r w:rsidRPr="00757717">
        <w:rPr>
          <w:rFonts w:ascii="Arial" w:hAnsi="Arial" w:cs="Arial"/>
          <w:noProof/>
        </w:rPr>
        <w:t>Adresse : ……………………………………………………..</w:t>
      </w:r>
    </w:p>
    <w:p w14:paraId="3184D67F" w14:textId="77777777" w:rsidR="00EB02F8" w:rsidRPr="00757717" w:rsidRDefault="00EB02F8" w:rsidP="00E1754E">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noProof/>
        </w:rPr>
      </w:pPr>
      <w:r w:rsidRPr="00757717">
        <w:rPr>
          <w:rFonts w:ascii="Arial" w:hAnsi="Arial" w:cs="Arial"/>
          <w:noProof/>
        </w:rPr>
        <w:t>……………………………………………………..</w:t>
      </w:r>
    </w:p>
    <w:p w14:paraId="5025842D" w14:textId="77777777" w:rsidR="00EB02F8" w:rsidRPr="00757717" w:rsidRDefault="00EB02F8" w:rsidP="00E1754E">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noProof/>
        </w:rPr>
      </w:pPr>
      <w:r w:rsidRPr="00757717">
        <w:rPr>
          <w:rFonts w:ascii="Arial" w:eastAsia="Wingdings" w:hAnsi="Arial" w:cs="Arial"/>
          <w:noProof/>
        </w:rPr>
        <w:t>Numéro de téléphone :</w:t>
      </w:r>
      <w:r w:rsidRPr="00757717">
        <w:rPr>
          <w:rFonts w:ascii="Arial" w:hAnsi="Arial" w:cs="Arial"/>
          <w:noProof/>
        </w:rPr>
        <w:t>…………………………………………………..</w:t>
      </w:r>
    </w:p>
    <w:p w14:paraId="59D8E7F6" w14:textId="58D38CC2" w:rsidR="00AE6157" w:rsidRPr="00757717" w:rsidRDefault="00EB02F8" w:rsidP="6B5468E4">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noProof/>
        </w:rPr>
      </w:pPr>
      <w:r w:rsidRPr="6B5468E4">
        <w:rPr>
          <w:rFonts w:ascii="Arial" w:hAnsi="Arial" w:cs="Arial"/>
          <w:noProof/>
        </w:rPr>
        <w:t>Email :…………………………………………………</w:t>
      </w:r>
    </w:p>
    <w:p w14:paraId="51F92606" w14:textId="4FD8BF3E" w:rsidR="00EB02F8" w:rsidRPr="00CD444A" w:rsidRDefault="00EB02F8" w:rsidP="008F2D66">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bCs/>
          <w:noProof/>
        </w:rPr>
      </w:pPr>
    </w:p>
    <w:p w14:paraId="35EC0D8A" w14:textId="6A7E6E6A" w:rsidR="00434602" w:rsidRPr="007A6DD4" w:rsidRDefault="00C8541B" w:rsidP="6B5468E4">
      <w:pPr>
        <w:pBdr>
          <w:top w:val="single" w:sz="4" w:space="1" w:color="auto"/>
          <w:left w:val="single" w:sz="4" w:space="4" w:color="auto"/>
          <w:bottom w:val="single" w:sz="4" w:space="1" w:color="auto"/>
          <w:right w:val="single" w:sz="4" w:space="4" w:color="auto"/>
        </w:pBdr>
        <w:spacing w:line="240" w:lineRule="auto"/>
        <w:rPr>
          <w:rFonts w:ascii="Arial" w:hAnsi="Arial" w:cs="Arial"/>
          <w:noProof/>
          <w:color w:val="A6A6A6" w:themeColor="background1" w:themeShade="A6"/>
          <w:sz w:val="18"/>
          <w:szCs w:val="18"/>
        </w:rPr>
      </w:pPr>
      <w:r w:rsidRPr="6B5468E4">
        <w:rPr>
          <w:rFonts w:ascii="Arial" w:hAnsi="Arial" w:cs="Arial"/>
          <w:noProof/>
        </w:rPr>
        <w:t xml:space="preserve">Numéro convention : </w:t>
      </w:r>
    </w:p>
    <w:p w14:paraId="41EB1F28" w14:textId="12F47AEF" w:rsidR="00DD11F8" w:rsidRPr="00DD11F8" w:rsidRDefault="00DD11F8" w:rsidP="6B5468E4">
      <w:pPr>
        <w:spacing w:line="240" w:lineRule="auto"/>
        <w:rPr>
          <w:rFonts w:ascii="Segoe UI Symbol" w:hAnsi="Segoe UI Symbol" w:cs="Segoe UI Symbol"/>
          <w:noProof/>
          <w:sz w:val="20"/>
          <w:szCs w:val="20"/>
        </w:rPr>
      </w:pPr>
    </w:p>
    <w:p w14:paraId="0E91F070" w14:textId="4F0CCE37" w:rsidR="00F670F7" w:rsidRPr="002C6DBF" w:rsidRDefault="005D3C39" w:rsidP="002C6DBF">
      <w:pPr>
        <w:pStyle w:val="Paragraphedeliste"/>
        <w:numPr>
          <w:ilvl w:val="0"/>
          <w:numId w:val="13"/>
        </w:numPr>
        <w:spacing w:line="240" w:lineRule="auto"/>
        <w:rPr>
          <w:rFonts w:ascii="Arial" w:hAnsi="Arial" w:cs="Arial"/>
          <w:b/>
          <w:noProof/>
        </w:rPr>
      </w:pPr>
      <w:r>
        <w:rPr>
          <w:rFonts w:ascii="Arial" w:hAnsi="Arial" w:cs="Arial"/>
          <w:b/>
          <w:noProof/>
        </w:rPr>
        <w:t>Déclaration sur l’honneur</w:t>
      </w:r>
    </w:p>
    <w:p w14:paraId="1234CA79" w14:textId="37FC6899" w:rsidR="00B70412" w:rsidRDefault="005C6FEC" w:rsidP="002C6DBF">
      <w:pPr>
        <w:spacing w:line="240" w:lineRule="auto"/>
        <w:jc w:val="both"/>
        <w:rPr>
          <w:rFonts w:ascii="Arial" w:hAnsi="Arial" w:cs="Arial"/>
          <w:b/>
          <w:noProof/>
        </w:rPr>
      </w:pPr>
      <w:r>
        <w:rPr>
          <w:rFonts w:ascii="Arial" w:hAnsi="Arial" w:cs="Arial"/>
          <w:bCs/>
          <w:noProof/>
        </w:rPr>
        <w:t xml:space="preserve">Par la signature de la présente Annexe, le Membre de l’autoconsommation collective </w:t>
      </w:r>
      <w:r w:rsidR="005D3C39">
        <w:rPr>
          <w:rFonts w:ascii="Arial" w:hAnsi="Arial" w:cs="Arial"/>
          <w:bCs/>
          <w:noProof/>
        </w:rPr>
        <w:t>déclare</w:t>
      </w:r>
      <w:r w:rsidR="00B74ED3">
        <w:rPr>
          <w:rFonts w:ascii="Arial" w:hAnsi="Arial" w:cs="Arial"/>
          <w:bCs/>
          <w:noProof/>
        </w:rPr>
        <w:t xml:space="preserve"> sur l’honneur</w:t>
      </w:r>
      <w:r w:rsidR="0022740C" w:rsidRPr="002C6DBF">
        <w:rPr>
          <w:rFonts w:ascii="Arial" w:hAnsi="Arial" w:cs="Arial"/>
          <w:bCs/>
          <w:noProof/>
        </w:rPr>
        <w:t> </w:t>
      </w:r>
      <w:r w:rsidR="0022740C">
        <w:rPr>
          <w:rFonts w:ascii="Arial" w:hAnsi="Arial" w:cs="Arial"/>
          <w:b/>
          <w:noProof/>
        </w:rPr>
        <w:t xml:space="preserve">: </w:t>
      </w:r>
    </w:p>
    <w:p w14:paraId="5C9005C1" w14:textId="266EC208" w:rsidR="00783BE7" w:rsidRPr="001F08B5" w:rsidRDefault="001A1A83" w:rsidP="002C6DBF">
      <w:pPr>
        <w:pStyle w:val="Paragraphedeliste"/>
        <w:numPr>
          <w:ilvl w:val="0"/>
          <w:numId w:val="2"/>
        </w:numPr>
        <w:spacing w:line="240" w:lineRule="auto"/>
        <w:jc w:val="both"/>
        <w:rPr>
          <w:rFonts w:ascii="Arial" w:hAnsi="Arial" w:cs="Arial"/>
          <w:bCs/>
          <w:noProof/>
          <w:sz w:val="16"/>
          <w:szCs w:val="16"/>
        </w:rPr>
      </w:pPr>
      <w:r>
        <w:rPr>
          <w:rFonts w:ascii="Arial" w:hAnsi="Arial" w:cs="Arial"/>
          <w:bCs/>
          <w:noProof/>
        </w:rPr>
        <w:t>Ê</w:t>
      </w:r>
      <w:r w:rsidR="0022740C" w:rsidRPr="002C6DBF">
        <w:rPr>
          <w:rFonts w:ascii="Arial" w:hAnsi="Arial" w:cs="Arial"/>
          <w:bCs/>
          <w:noProof/>
        </w:rPr>
        <w:t xml:space="preserve">tre membre de </w:t>
      </w:r>
      <w:r w:rsidR="0022740C">
        <w:rPr>
          <w:rFonts w:ascii="Arial" w:hAnsi="Arial" w:cs="Arial"/>
          <w:bCs/>
          <w:noProof/>
        </w:rPr>
        <w:t xml:space="preserve">l’autoconsommation collective </w:t>
      </w:r>
      <w:r w:rsidR="00D41F69">
        <w:rPr>
          <w:rFonts w:ascii="Arial" w:hAnsi="Arial" w:cs="Arial"/>
          <w:bCs/>
          <w:noProof/>
        </w:rPr>
        <w:t xml:space="preserve">susmentionnée </w:t>
      </w:r>
      <w:r w:rsidR="00F16C86">
        <w:rPr>
          <w:rFonts w:ascii="Arial" w:hAnsi="Arial" w:cs="Arial"/>
          <w:bCs/>
          <w:noProof/>
        </w:rPr>
        <w:t xml:space="preserve">à partir de </w:t>
      </w:r>
      <w:r w:rsidR="00C26987" w:rsidRPr="00E1754E">
        <w:rPr>
          <w:rFonts w:ascii="Arial" w:hAnsi="Arial" w:cs="Arial"/>
          <w:bCs/>
          <w:noProof/>
          <w:color w:val="A6A6A6" w:themeColor="background1" w:themeShade="A6"/>
          <w:sz w:val="18"/>
          <w:szCs w:val="18"/>
        </w:rPr>
        <w:t>(date voulue)</w:t>
      </w:r>
      <w:r w:rsidR="0077523B">
        <w:rPr>
          <w:rFonts w:ascii="Arial" w:hAnsi="Arial" w:cs="Arial"/>
          <w:bCs/>
          <w:noProof/>
        </w:rPr>
        <w:t xml:space="preserve"> </w:t>
      </w:r>
    </w:p>
    <w:p w14:paraId="000648FA" w14:textId="77142A53" w:rsidR="0022740C" w:rsidRPr="00E1754E" w:rsidRDefault="00783BE7" w:rsidP="44A630A2">
      <w:pPr>
        <w:spacing w:line="240" w:lineRule="auto"/>
        <w:ind w:left="360" w:hanging="360"/>
        <w:jc w:val="both"/>
        <w:rPr>
          <w:rFonts w:ascii="Arial" w:hAnsi="Arial" w:cs="Arial"/>
          <w:noProof/>
          <w:sz w:val="18"/>
          <w:szCs w:val="18"/>
        </w:rPr>
      </w:pPr>
      <w:r w:rsidRPr="44A630A2">
        <w:rPr>
          <w:rFonts w:ascii="Arial" w:hAnsi="Arial" w:cs="Arial"/>
          <w:noProof/>
          <w:sz w:val="18"/>
          <w:szCs w:val="18"/>
          <w:u w:val="single"/>
        </w:rPr>
        <w:t>NB</w:t>
      </w:r>
      <w:r w:rsidRPr="44A630A2">
        <w:rPr>
          <w:rFonts w:ascii="Arial" w:hAnsi="Arial" w:cs="Arial"/>
          <w:noProof/>
          <w:sz w:val="18"/>
          <w:szCs w:val="18"/>
        </w:rPr>
        <w:t xml:space="preserve"> : </w:t>
      </w:r>
      <w:r w:rsidR="0077523B" w:rsidRPr="44A630A2">
        <w:rPr>
          <w:rFonts w:ascii="Arial" w:hAnsi="Arial" w:cs="Arial"/>
          <w:noProof/>
          <w:sz w:val="18"/>
          <w:szCs w:val="18"/>
        </w:rPr>
        <w:t xml:space="preserve">si cette date est manquante / </w:t>
      </w:r>
      <w:r w:rsidR="45DEB8EC" w:rsidRPr="44A630A2">
        <w:rPr>
          <w:rFonts w:ascii="Arial" w:hAnsi="Arial" w:cs="Arial"/>
          <w:noProof/>
          <w:sz w:val="18"/>
          <w:szCs w:val="18"/>
        </w:rPr>
        <w:t>erronée</w:t>
      </w:r>
      <w:r w:rsidR="0077523B" w:rsidRPr="44A630A2">
        <w:rPr>
          <w:rFonts w:ascii="Arial" w:hAnsi="Arial" w:cs="Arial"/>
          <w:noProof/>
          <w:sz w:val="18"/>
          <w:szCs w:val="18"/>
        </w:rPr>
        <w:t>, c’est la date de signature</w:t>
      </w:r>
      <w:r w:rsidR="007A73D0" w:rsidRPr="44A630A2">
        <w:rPr>
          <w:rFonts w:ascii="Arial" w:hAnsi="Arial" w:cs="Arial"/>
          <w:noProof/>
          <w:sz w:val="18"/>
          <w:szCs w:val="18"/>
        </w:rPr>
        <w:t xml:space="preserve"> de l’Annexe</w:t>
      </w:r>
      <w:r w:rsidRPr="44A630A2">
        <w:rPr>
          <w:rFonts w:ascii="Arial" w:hAnsi="Arial" w:cs="Arial"/>
          <w:noProof/>
          <w:sz w:val="18"/>
          <w:szCs w:val="18"/>
        </w:rPr>
        <w:t xml:space="preserve"> 2</w:t>
      </w:r>
      <w:r w:rsidR="007A73D0" w:rsidRPr="44A630A2">
        <w:rPr>
          <w:rFonts w:ascii="Arial" w:hAnsi="Arial" w:cs="Arial"/>
          <w:noProof/>
          <w:sz w:val="18"/>
          <w:szCs w:val="18"/>
        </w:rPr>
        <w:t xml:space="preserve">, ou le cas échéant </w:t>
      </w:r>
      <w:r w:rsidRPr="44A630A2">
        <w:rPr>
          <w:rFonts w:ascii="Arial" w:hAnsi="Arial" w:cs="Arial"/>
          <w:noProof/>
          <w:sz w:val="18"/>
          <w:szCs w:val="18"/>
        </w:rPr>
        <w:t xml:space="preserve">la date </w:t>
      </w:r>
      <w:r w:rsidR="007A73D0" w:rsidRPr="44A630A2">
        <w:rPr>
          <w:rFonts w:ascii="Arial" w:hAnsi="Arial" w:cs="Arial"/>
          <w:noProof/>
          <w:sz w:val="18"/>
          <w:szCs w:val="18"/>
        </w:rPr>
        <w:t xml:space="preserve">de réception de la </w:t>
      </w:r>
      <w:r w:rsidR="00E23ED6" w:rsidRPr="44A630A2">
        <w:rPr>
          <w:rFonts w:ascii="Arial" w:hAnsi="Arial" w:cs="Arial"/>
          <w:noProof/>
          <w:sz w:val="18"/>
          <w:szCs w:val="18"/>
        </w:rPr>
        <w:t>demande par le Gestionnaire de réseau</w:t>
      </w:r>
      <w:r w:rsidR="0077523B" w:rsidRPr="44A630A2">
        <w:rPr>
          <w:rFonts w:ascii="Arial" w:hAnsi="Arial" w:cs="Arial"/>
          <w:noProof/>
          <w:sz w:val="18"/>
          <w:szCs w:val="18"/>
        </w:rPr>
        <w:t xml:space="preserve"> qui fera foi</w:t>
      </w:r>
    </w:p>
    <w:p w14:paraId="627C1B44" w14:textId="3BC468FC" w:rsidR="00C26987" w:rsidRDefault="00580F40" w:rsidP="002C6DBF">
      <w:pPr>
        <w:pStyle w:val="Paragraphedeliste"/>
        <w:numPr>
          <w:ilvl w:val="0"/>
          <w:numId w:val="2"/>
        </w:numPr>
        <w:spacing w:line="240" w:lineRule="auto"/>
        <w:jc w:val="both"/>
        <w:rPr>
          <w:rFonts w:ascii="Arial" w:hAnsi="Arial" w:cs="Arial"/>
          <w:bCs/>
          <w:noProof/>
        </w:rPr>
      </w:pPr>
      <w:r>
        <w:rPr>
          <w:rFonts w:ascii="Arial" w:hAnsi="Arial" w:cs="Arial"/>
          <w:bCs/>
          <w:noProof/>
        </w:rPr>
        <w:t>A</w:t>
      </w:r>
      <w:r w:rsidR="00BC1E9F">
        <w:rPr>
          <w:rFonts w:ascii="Arial" w:hAnsi="Arial" w:cs="Arial"/>
          <w:bCs/>
          <w:noProof/>
        </w:rPr>
        <w:t xml:space="preserve">voir </w:t>
      </w:r>
      <w:r w:rsidR="00AE5A2D">
        <w:rPr>
          <w:rFonts w:ascii="Arial" w:hAnsi="Arial" w:cs="Arial"/>
          <w:bCs/>
          <w:noProof/>
        </w:rPr>
        <w:t xml:space="preserve">reçu, </w:t>
      </w:r>
      <w:r w:rsidR="00BC1E9F">
        <w:rPr>
          <w:rFonts w:ascii="Arial" w:hAnsi="Arial" w:cs="Arial"/>
          <w:bCs/>
          <w:noProof/>
        </w:rPr>
        <w:t>lu et a</w:t>
      </w:r>
      <w:r w:rsidR="00C26987">
        <w:rPr>
          <w:rFonts w:ascii="Arial" w:hAnsi="Arial" w:cs="Arial"/>
          <w:bCs/>
          <w:noProof/>
        </w:rPr>
        <w:t>ccept</w:t>
      </w:r>
      <w:r w:rsidR="00223615">
        <w:rPr>
          <w:rFonts w:ascii="Arial" w:hAnsi="Arial" w:cs="Arial"/>
          <w:bCs/>
          <w:noProof/>
        </w:rPr>
        <w:t>é</w:t>
      </w:r>
      <w:r w:rsidR="00C26987">
        <w:rPr>
          <w:rFonts w:ascii="Arial" w:hAnsi="Arial" w:cs="Arial"/>
          <w:bCs/>
          <w:noProof/>
        </w:rPr>
        <w:t xml:space="preserve"> les termes et conditions de la Convention</w:t>
      </w:r>
      <w:r w:rsidR="007A73D0">
        <w:rPr>
          <w:rFonts w:ascii="Arial" w:hAnsi="Arial" w:cs="Arial"/>
          <w:bCs/>
          <w:noProof/>
        </w:rPr>
        <w:t>;</w:t>
      </w:r>
    </w:p>
    <w:p w14:paraId="2115C2A4" w14:textId="0714452C" w:rsidR="00C26987" w:rsidRDefault="004E70A7" w:rsidP="002C6DBF">
      <w:pPr>
        <w:pStyle w:val="Paragraphedeliste"/>
        <w:numPr>
          <w:ilvl w:val="0"/>
          <w:numId w:val="2"/>
        </w:numPr>
        <w:spacing w:line="240" w:lineRule="auto"/>
        <w:jc w:val="both"/>
        <w:rPr>
          <w:rFonts w:ascii="Arial" w:hAnsi="Arial" w:cs="Arial"/>
          <w:bCs/>
          <w:noProof/>
        </w:rPr>
      </w:pPr>
      <w:r>
        <w:rPr>
          <w:rFonts w:ascii="Arial" w:hAnsi="Arial" w:cs="Arial"/>
          <w:bCs/>
          <w:noProof/>
        </w:rPr>
        <w:t xml:space="preserve">Donner mandat au </w:t>
      </w:r>
      <w:r w:rsidR="000A1C83">
        <w:rPr>
          <w:rFonts w:ascii="Arial" w:hAnsi="Arial" w:cs="Arial"/>
          <w:bCs/>
          <w:noProof/>
        </w:rPr>
        <w:t>Représentant repris en</w:t>
      </w:r>
      <w:r w:rsidR="008951EC">
        <w:rPr>
          <w:rFonts w:ascii="Arial" w:hAnsi="Arial" w:cs="Arial"/>
          <w:bCs/>
          <w:noProof/>
        </w:rPr>
        <w:t xml:space="preserve"> Annexe 1 pour </w:t>
      </w:r>
      <w:r w:rsidR="007A73D0">
        <w:rPr>
          <w:rFonts w:ascii="Arial" w:hAnsi="Arial" w:cs="Arial"/>
          <w:bCs/>
          <w:noProof/>
        </w:rPr>
        <w:t>l</w:t>
      </w:r>
      <w:r w:rsidR="008951EC">
        <w:rPr>
          <w:rFonts w:ascii="Arial" w:hAnsi="Arial" w:cs="Arial"/>
          <w:bCs/>
          <w:noProof/>
        </w:rPr>
        <w:t xml:space="preserve">e représenter </w:t>
      </w:r>
      <w:r w:rsidR="006112D5">
        <w:rPr>
          <w:rFonts w:ascii="Arial" w:hAnsi="Arial" w:cs="Arial"/>
          <w:bCs/>
          <w:noProof/>
        </w:rPr>
        <w:t xml:space="preserve">en son nom et pour son compte </w:t>
      </w:r>
      <w:r w:rsidR="00C049D0">
        <w:rPr>
          <w:rFonts w:ascii="Arial" w:hAnsi="Arial" w:cs="Arial"/>
          <w:bCs/>
          <w:noProof/>
        </w:rPr>
        <w:t>au sein</w:t>
      </w:r>
      <w:r w:rsidR="001F4799">
        <w:rPr>
          <w:rFonts w:ascii="Arial" w:hAnsi="Arial" w:cs="Arial"/>
          <w:bCs/>
          <w:noProof/>
        </w:rPr>
        <w:t xml:space="preserve"> </w:t>
      </w:r>
      <w:r w:rsidR="00C049D0">
        <w:rPr>
          <w:rFonts w:ascii="Arial" w:hAnsi="Arial" w:cs="Arial"/>
          <w:bCs/>
          <w:noProof/>
        </w:rPr>
        <w:t>de l’</w:t>
      </w:r>
      <w:r w:rsidR="006D623A">
        <w:rPr>
          <w:rFonts w:ascii="Arial" w:hAnsi="Arial" w:cs="Arial"/>
          <w:bCs/>
          <w:noProof/>
        </w:rPr>
        <w:t>A</w:t>
      </w:r>
      <w:r w:rsidR="00C049D0">
        <w:rPr>
          <w:rFonts w:ascii="Arial" w:hAnsi="Arial" w:cs="Arial"/>
          <w:bCs/>
          <w:noProof/>
        </w:rPr>
        <w:t>utoconsommation collective</w:t>
      </w:r>
      <w:r w:rsidR="007A73D0">
        <w:rPr>
          <w:rFonts w:ascii="Arial" w:hAnsi="Arial" w:cs="Arial"/>
          <w:bCs/>
          <w:noProof/>
        </w:rPr>
        <w:t>.</w:t>
      </w:r>
    </w:p>
    <w:p w14:paraId="3042989A" w14:textId="77777777" w:rsidR="00F670F7" w:rsidRPr="002C6DBF" w:rsidRDefault="00F670F7" w:rsidP="002C6DBF">
      <w:pPr>
        <w:spacing w:line="240" w:lineRule="auto"/>
        <w:ind w:left="576"/>
        <w:rPr>
          <w:rFonts w:ascii="Arial" w:hAnsi="Arial" w:cs="Arial"/>
          <w:bCs/>
          <w:noProof/>
        </w:rPr>
      </w:pPr>
    </w:p>
    <w:p w14:paraId="2051E18C" w14:textId="0CC766B1" w:rsidR="006B59EF" w:rsidRPr="002C6DBF" w:rsidRDefault="00F670F7" w:rsidP="002C6DBF">
      <w:pPr>
        <w:pStyle w:val="Paragraphedeliste"/>
        <w:numPr>
          <w:ilvl w:val="0"/>
          <w:numId w:val="13"/>
        </w:numPr>
        <w:spacing w:line="240" w:lineRule="auto"/>
        <w:rPr>
          <w:rFonts w:ascii="Arial" w:hAnsi="Arial" w:cs="Arial"/>
          <w:b/>
          <w:noProof/>
        </w:rPr>
      </w:pPr>
      <w:r>
        <w:rPr>
          <w:rFonts w:ascii="Arial" w:hAnsi="Arial" w:cs="Arial"/>
          <w:b/>
          <w:noProof/>
        </w:rPr>
        <w:t xml:space="preserve">POD </w:t>
      </w:r>
    </w:p>
    <w:tbl>
      <w:tblPr>
        <w:tblStyle w:val="Grilledutableau"/>
        <w:tblW w:w="13998"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95"/>
        <w:gridCol w:w="8375"/>
        <w:gridCol w:w="4428"/>
      </w:tblGrid>
      <w:tr w:rsidR="000151FF" w:rsidRPr="002A3F6D" w14:paraId="2C2B4A67" w14:textId="77777777" w:rsidTr="6B5468E4">
        <w:trPr>
          <w:trHeight w:val="383"/>
        </w:trPr>
        <w:tc>
          <w:tcPr>
            <w:tcW w:w="562" w:type="dxa"/>
            <w:vAlign w:val="center"/>
          </w:tcPr>
          <w:p w14:paraId="5F6B0143" w14:textId="549904D2" w:rsidR="000151FF" w:rsidRPr="00E31DAD" w:rsidRDefault="000151FF" w:rsidP="000151FF">
            <w:pPr>
              <w:spacing w:before="120" w:after="120"/>
              <w:rPr>
                <w:rFonts w:ascii="Arial" w:hAnsi="Arial" w:cs="Arial"/>
                <w:b/>
                <w:noProof/>
                <w:sz w:val="20"/>
                <w:szCs w:val="20"/>
              </w:rPr>
            </w:pPr>
            <w:r w:rsidRPr="00E31DAD">
              <w:rPr>
                <w:rFonts w:ascii="Arial" w:hAnsi="Arial" w:cs="Arial"/>
                <w:b/>
                <w:noProof/>
                <w:sz w:val="20"/>
                <w:szCs w:val="20"/>
              </w:rPr>
              <w:t>Status</w:t>
            </w:r>
          </w:p>
        </w:tc>
        <w:tc>
          <w:tcPr>
            <w:tcW w:w="8770" w:type="dxa"/>
          </w:tcPr>
          <w:p w14:paraId="271C4933" w14:textId="0D5AC921" w:rsidR="000151FF" w:rsidRPr="00E31DAD" w:rsidRDefault="000151FF" w:rsidP="000151FF">
            <w:pPr>
              <w:spacing w:before="120" w:after="120"/>
              <w:rPr>
                <w:rFonts w:ascii="Arial" w:hAnsi="Arial" w:cs="Arial"/>
                <w:b/>
                <w:noProof/>
                <w:sz w:val="20"/>
                <w:szCs w:val="20"/>
              </w:rPr>
            </w:pPr>
            <w:r w:rsidRPr="00E31DAD">
              <w:rPr>
                <w:rFonts w:ascii="Arial" w:hAnsi="Arial" w:cs="Arial"/>
                <w:b/>
                <w:noProof/>
                <w:sz w:val="20"/>
                <w:szCs w:val="20"/>
              </w:rPr>
              <w:t>Point de fourniture (POD) de prélèvement</w:t>
            </w:r>
          </w:p>
        </w:tc>
        <w:tc>
          <w:tcPr>
            <w:tcW w:w="4666" w:type="dxa"/>
          </w:tcPr>
          <w:p w14:paraId="00468364" w14:textId="0B734000" w:rsidR="000151FF" w:rsidRPr="002A3F6D" w:rsidRDefault="000151FF" w:rsidP="000151FF">
            <w:pPr>
              <w:spacing w:before="120" w:after="120"/>
              <w:rPr>
                <w:rFonts w:ascii="Arial" w:hAnsi="Arial" w:cs="Arial"/>
                <w:b/>
                <w:noProof/>
              </w:rPr>
            </w:pPr>
          </w:p>
        </w:tc>
      </w:tr>
      <w:tr w:rsidR="000151FF" w:rsidRPr="002A3F6D" w14:paraId="7DFB23C0" w14:textId="77777777" w:rsidTr="6B5468E4">
        <w:trPr>
          <w:trHeight w:val="126"/>
        </w:trPr>
        <w:tc>
          <w:tcPr>
            <w:tcW w:w="562" w:type="dxa"/>
          </w:tcPr>
          <w:p w14:paraId="3E9922BB" w14:textId="0900056A" w:rsidR="000151FF" w:rsidRPr="00E31DAD" w:rsidRDefault="6A515A13" w:rsidP="6B5468E4">
            <w:pPr>
              <w:spacing w:before="120" w:after="120"/>
              <w:rPr>
                <w:rFonts w:ascii="Arial" w:hAnsi="Arial" w:cs="Arial"/>
                <w:noProof/>
                <w:sz w:val="20"/>
                <w:szCs w:val="20"/>
              </w:rPr>
            </w:pPr>
            <w:r w:rsidRPr="6B5468E4">
              <w:rPr>
                <w:rFonts w:ascii="Arial" w:hAnsi="Arial" w:cs="Arial"/>
                <w:noProof/>
                <w:sz w:val="20"/>
                <w:szCs w:val="20"/>
              </w:rPr>
              <w:t>Actif/Inactif</w:t>
            </w:r>
          </w:p>
        </w:tc>
        <w:tc>
          <w:tcPr>
            <w:tcW w:w="8770" w:type="dxa"/>
          </w:tcPr>
          <w:p w14:paraId="13D627F1" w14:textId="02EBDD46" w:rsidR="000151FF" w:rsidRPr="00E31DAD" w:rsidRDefault="000151FF" w:rsidP="000151FF">
            <w:pPr>
              <w:spacing w:before="120" w:after="120"/>
              <w:rPr>
                <w:rFonts w:ascii="Arial" w:hAnsi="Arial" w:cs="Arial"/>
                <w:bCs/>
                <w:noProof/>
                <w:sz w:val="20"/>
                <w:szCs w:val="20"/>
              </w:rPr>
            </w:pPr>
            <w:r w:rsidRPr="00E31DAD">
              <w:rPr>
                <w:rFonts w:ascii="Arial" w:hAnsi="Arial" w:cs="Arial"/>
                <w:bCs/>
                <w:noProof/>
                <w:sz w:val="20"/>
                <w:szCs w:val="20"/>
              </w:rPr>
              <w:t>LU _ _ _ _ _ _ _ _ _ _ _ _ _ _ _ _ _ _ _ _ _ _ _ _ _ _ _ _ _ _ _</w:t>
            </w:r>
          </w:p>
        </w:tc>
        <w:tc>
          <w:tcPr>
            <w:tcW w:w="4666" w:type="dxa"/>
          </w:tcPr>
          <w:p w14:paraId="13D2184E" w14:textId="6E75F732" w:rsidR="000151FF" w:rsidRPr="002A3F6D" w:rsidRDefault="000151FF" w:rsidP="000151FF">
            <w:pPr>
              <w:spacing w:before="120" w:after="120"/>
              <w:rPr>
                <w:rFonts w:ascii="Arial" w:hAnsi="Arial" w:cs="Arial"/>
                <w:bCs/>
                <w:noProof/>
              </w:rPr>
            </w:pPr>
          </w:p>
        </w:tc>
      </w:tr>
      <w:tr w:rsidR="000151FF" w:rsidRPr="002A3F6D" w:rsidDel="000D5924" w14:paraId="1CDDCB99" w14:textId="77777777" w:rsidTr="6B5468E4">
        <w:trPr>
          <w:trHeight w:val="71"/>
        </w:trPr>
        <w:tc>
          <w:tcPr>
            <w:tcW w:w="562" w:type="dxa"/>
          </w:tcPr>
          <w:p w14:paraId="05AFE987" w14:textId="2D947BB5" w:rsidR="000151FF" w:rsidRPr="00E31DAD" w:rsidDel="000D5924" w:rsidRDefault="000151FF" w:rsidP="000151FF">
            <w:pPr>
              <w:spacing w:before="120" w:after="120"/>
              <w:rPr>
                <w:rFonts w:ascii="Arial" w:hAnsi="Arial" w:cs="Arial"/>
                <w:bCs/>
                <w:noProof/>
                <w:sz w:val="20"/>
                <w:szCs w:val="20"/>
              </w:rPr>
            </w:pPr>
            <w:r w:rsidRPr="00E31DAD">
              <w:rPr>
                <w:rFonts w:ascii="Arial" w:hAnsi="Arial" w:cs="Arial"/>
                <w:bCs/>
                <w:noProof/>
                <w:sz w:val="20"/>
                <w:szCs w:val="20"/>
              </w:rPr>
              <w:t>Actif/Inactif</w:t>
            </w:r>
          </w:p>
        </w:tc>
        <w:tc>
          <w:tcPr>
            <w:tcW w:w="8770" w:type="dxa"/>
          </w:tcPr>
          <w:p w14:paraId="489EA5A7" w14:textId="345A87DA" w:rsidR="000151FF" w:rsidRPr="00E31DAD" w:rsidDel="000D5924" w:rsidRDefault="000151FF" w:rsidP="000151FF">
            <w:pPr>
              <w:spacing w:before="120" w:after="120"/>
              <w:rPr>
                <w:rFonts w:ascii="Arial" w:hAnsi="Arial" w:cs="Arial"/>
                <w:bCs/>
                <w:noProof/>
                <w:sz w:val="20"/>
                <w:szCs w:val="20"/>
              </w:rPr>
            </w:pPr>
            <w:r w:rsidRPr="00E31DAD">
              <w:rPr>
                <w:rFonts w:ascii="Arial" w:hAnsi="Arial" w:cs="Arial"/>
                <w:bCs/>
                <w:noProof/>
                <w:sz w:val="20"/>
                <w:szCs w:val="20"/>
              </w:rPr>
              <w:t>LU _ _ _ _ _ _ _ _ _ _ _ _ _ _ _ _ _ _ _ _ _ _ _ _ _ _ _ _ _ _ _</w:t>
            </w:r>
          </w:p>
        </w:tc>
        <w:tc>
          <w:tcPr>
            <w:tcW w:w="4666" w:type="dxa"/>
          </w:tcPr>
          <w:p w14:paraId="26977E87" w14:textId="6BBE7C35" w:rsidR="000151FF" w:rsidRPr="002A3F6D" w:rsidDel="000D5924" w:rsidRDefault="000151FF" w:rsidP="000151FF">
            <w:pPr>
              <w:spacing w:before="120" w:after="120"/>
              <w:rPr>
                <w:rFonts w:ascii="Arial" w:hAnsi="Arial" w:cs="Arial"/>
                <w:bCs/>
                <w:noProof/>
              </w:rPr>
            </w:pPr>
          </w:p>
        </w:tc>
      </w:tr>
      <w:tr w:rsidR="000151FF" w:rsidRPr="002A3F6D" w:rsidDel="000D5924" w14:paraId="231FE0A0" w14:textId="77777777" w:rsidTr="6B5468E4">
        <w:trPr>
          <w:trHeight w:val="71"/>
        </w:trPr>
        <w:tc>
          <w:tcPr>
            <w:tcW w:w="562" w:type="dxa"/>
          </w:tcPr>
          <w:p w14:paraId="2650D894" w14:textId="101A906A" w:rsidR="000151FF" w:rsidRPr="00E31DAD" w:rsidDel="000D5924" w:rsidRDefault="000151FF" w:rsidP="000151FF">
            <w:pPr>
              <w:spacing w:before="120" w:after="120"/>
              <w:rPr>
                <w:rFonts w:ascii="Arial" w:hAnsi="Arial" w:cs="Arial"/>
                <w:bCs/>
                <w:noProof/>
                <w:sz w:val="20"/>
                <w:szCs w:val="20"/>
              </w:rPr>
            </w:pPr>
            <w:r w:rsidRPr="00E31DAD">
              <w:rPr>
                <w:rFonts w:ascii="Arial" w:hAnsi="Arial" w:cs="Arial"/>
                <w:bCs/>
                <w:noProof/>
                <w:sz w:val="20"/>
                <w:szCs w:val="20"/>
              </w:rPr>
              <w:t>Actif/Inactif</w:t>
            </w:r>
          </w:p>
        </w:tc>
        <w:tc>
          <w:tcPr>
            <w:tcW w:w="8770" w:type="dxa"/>
          </w:tcPr>
          <w:p w14:paraId="0691727F" w14:textId="6622DA4B" w:rsidR="000151FF" w:rsidRPr="00E31DAD" w:rsidDel="000D5924" w:rsidRDefault="000151FF" w:rsidP="000151FF">
            <w:pPr>
              <w:spacing w:before="120" w:after="120"/>
              <w:rPr>
                <w:rFonts w:ascii="Arial" w:hAnsi="Arial" w:cs="Arial"/>
                <w:bCs/>
                <w:noProof/>
                <w:sz w:val="20"/>
                <w:szCs w:val="20"/>
              </w:rPr>
            </w:pPr>
            <w:r w:rsidRPr="00E31DAD">
              <w:rPr>
                <w:rFonts w:ascii="Arial" w:hAnsi="Arial" w:cs="Arial"/>
                <w:bCs/>
                <w:noProof/>
                <w:sz w:val="20"/>
                <w:szCs w:val="20"/>
              </w:rPr>
              <w:t>LU _ _ _ _ _ _ _ _ _ _ _ _ _ _ _ _ _ _ _ _ _ _ _ _ _ _ _ _ _ _ _</w:t>
            </w:r>
          </w:p>
        </w:tc>
        <w:tc>
          <w:tcPr>
            <w:tcW w:w="4666" w:type="dxa"/>
          </w:tcPr>
          <w:p w14:paraId="03D87C29" w14:textId="1548D645" w:rsidR="000151FF" w:rsidRPr="002A3F6D" w:rsidDel="000D5924" w:rsidRDefault="000151FF" w:rsidP="000151FF">
            <w:pPr>
              <w:spacing w:before="120" w:after="120"/>
              <w:rPr>
                <w:rFonts w:ascii="Arial" w:hAnsi="Arial" w:cs="Arial"/>
                <w:bCs/>
                <w:noProof/>
              </w:rPr>
            </w:pPr>
          </w:p>
        </w:tc>
      </w:tr>
      <w:tr w:rsidR="000151FF" w:rsidRPr="002A3F6D" w:rsidDel="000D5924" w14:paraId="29994FEF" w14:textId="77777777" w:rsidTr="6B5468E4">
        <w:trPr>
          <w:trHeight w:val="71"/>
        </w:trPr>
        <w:tc>
          <w:tcPr>
            <w:tcW w:w="562" w:type="dxa"/>
          </w:tcPr>
          <w:p w14:paraId="48619FAB" w14:textId="621D5A64" w:rsidR="000151FF" w:rsidRPr="00E31DAD" w:rsidDel="000D5924" w:rsidRDefault="000151FF" w:rsidP="000151FF">
            <w:pPr>
              <w:spacing w:before="120" w:after="120"/>
              <w:rPr>
                <w:rFonts w:ascii="Arial" w:hAnsi="Arial" w:cs="Arial"/>
                <w:bCs/>
                <w:noProof/>
                <w:sz w:val="20"/>
                <w:szCs w:val="20"/>
              </w:rPr>
            </w:pPr>
            <w:r w:rsidRPr="00E31DAD">
              <w:rPr>
                <w:rFonts w:ascii="Arial" w:hAnsi="Arial" w:cs="Arial"/>
                <w:bCs/>
                <w:noProof/>
                <w:sz w:val="20"/>
                <w:szCs w:val="20"/>
              </w:rPr>
              <w:t>Actif/Inactif</w:t>
            </w:r>
          </w:p>
        </w:tc>
        <w:tc>
          <w:tcPr>
            <w:tcW w:w="8770" w:type="dxa"/>
          </w:tcPr>
          <w:p w14:paraId="64372EDF" w14:textId="1B21A4CB" w:rsidR="000151FF" w:rsidRPr="00E31DAD" w:rsidDel="000D5924" w:rsidRDefault="000151FF" w:rsidP="000151FF">
            <w:pPr>
              <w:spacing w:before="120" w:after="120"/>
              <w:rPr>
                <w:rFonts w:ascii="Arial" w:hAnsi="Arial" w:cs="Arial"/>
                <w:bCs/>
                <w:noProof/>
                <w:sz w:val="20"/>
                <w:szCs w:val="20"/>
              </w:rPr>
            </w:pPr>
            <w:r w:rsidRPr="00E31DAD">
              <w:rPr>
                <w:rFonts w:ascii="Arial" w:hAnsi="Arial" w:cs="Arial"/>
                <w:bCs/>
                <w:noProof/>
                <w:sz w:val="20"/>
                <w:szCs w:val="20"/>
              </w:rPr>
              <w:t>LU _ _ _ _ _ _ _ _ _ _ _ _ _ _ _ _ _ _ _ _ _ _ _ _ _ _ _ _ _ _ _</w:t>
            </w:r>
          </w:p>
        </w:tc>
        <w:tc>
          <w:tcPr>
            <w:tcW w:w="4666" w:type="dxa"/>
          </w:tcPr>
          <w:p w14:paraId="18F928A7" w14:textId="524BFE24" w:rsidR="000151FF" w:rsidRPr="002A3F6D" w:rsidDel="000D5924" w:rsidRDefault="000151FF" w:rsidP="000151FF">
            <w:pPr>
              <w:spacing w:before="120" w:after="120"/>
              <w:rPr>
                <w:rFonts w:ascii="Arial" w:hAnsi="Arial" w:cs="Arial"/>
                <w:bCs/>
                <w:noProof/>
              </w:rPr>
            </w:pPr>
          </w:p>
        </w:tc>
      </w:tr>
      <w:tr w:rsidR="000151FF" w:rsidRPr="002A3F6D" w:rsidDel="000D5924" w14:paraId="7A35E8CE" w14:textId="77777777" w:rsidTr="6B5468E4">
        <w:trPr>
          <w:trHeight w:val="71"/>
        </w:trPr>
        <w:tc>
          <w:tcPr>
            <w:tcW w:w="562" w:type="dxa"/>
          </w:tcPr>
          <w:p w14:paraId="7695E429" w14:textId="74BBB9E3" w:rsidR="000151FF" w:rsidRPr="00E31DAD" w:rsidDel="000D5924" w:rsidRDefault="000151FF" w:rsidP="000151FF">
            <w:pPr>
              <w:spacing w:before="120" w:after="120"/>
              <w:rPr>
                <w:rFonts w:ascii="Arial" w:hAnsi="Arial" w:cs="Arial"/>
                <w:bCs/>
                <w:noProof/>
                <w:sz w:val="20"/>
                <w:szCs w:val="20"/>
              </w:rPr>
            </w:pPr>
            <w:r w:rsidRPr="00E31DAD">
              <w:rPr>
                <w:rFonts w:ascii="Arial" w:hAnsi="Arial" w:cs="Arial"/>
                <w:bCs/>
                <w:noProof/>
                <w:sz w:val="20"/>
                <w:szCs w:val="20"/>
              </w:rPr>
              <w:t>Actif/Inactif</w:t>
            </w:r>
          </w:p>
        </w:tc>
        <w:tc>
          <w:tcPr>
            <w:tcW w:w="8770" w:type="dxa"/>
          </w:tcPr>
          <w:p w14:paraId="6F5EEA55" w14:textId="60D737DE" w:rsidR="000151FF" w:rsidRPr="00E31DAD" w:rsidDel="000D5924" w:rsidRDefault="000151FF" w:rsidP="000151FF">
            <w:pPr>
              <w:spacing w:before="120" w:after="120"/>
              <w:rPr>
                <w:rFonts w:ascii="Arial" w:hAnsi="Arial" w:cs="Arial"/>
                <w:bCs/>
                <w:noProof/>
                <w:sz w:val="20"/>
                <w:szCs w:val="20"/>
              </w:rPr>
            </w:pPr>
            <w:r w:rsidRPr="00E31DAD">
              <w:rPr>
                <w:rFonts w:ascii="Arial" w:hAnsi="Arial" w:cs="Arial"/>
                <w:bCs/>
                <w:noProof/>
                <w:sz w:val="20"/>
                <w:szCs w:val="20"/>
              </w:rPr>
              <w:t>LU _ _ _ _ _ _ _ _ _ _ _ _ _ _ _ _ _ _ _ _ _ _ _ _ _ _ _ _ _ _ _</w:t>
            </w:r>
          </w:p>
        </w:tc>
        <w:tc>
          <w:tcPr>
            <w:tcW w:w="4666" w:type="dxa"/>
          </w:tcPr>
          <w:p w14:paraId="799C3F50" w14:textId="4D98B649" w:rsidR="000151FF" w:rsidRPr="002A3F6D" w:rsidDel="000D5924" w:rsidRDefault="000151FF" w:rsidP="000151FF">
            <w:pPr>
              <w:spacing w:before="120" w:after="120"/>
              <w:rPr>
                <w:rFonts w:ascii="Arial" w:hAnsi="Arial" w:cs="Arial"/>
                <w:bCs/>
                <w:noProof/>
              </w:rPr>
            </w:pPr>
          </w:p>
        </w:tc>
      </w:tr>
    </w:tbl>
    <w:p w14:paraId="5B7D09F8" w14:textId="45DDB6BE" w:rsidR="006B59EF" w:rsidRPr="002A3F6D" w:rsidRDefault="006B59EF" w:rsidP="00DD11F8">
      <w:pPr>
        <w:rPr>
          <w:rFonts w:ascii="Arial" w:hAnsi="Arial" w:cs="Arial"/>
          <w:bCs/>
          <w:noProof/>
        </w:rPr>
      </w:pPr>
    </w:p>
    <w:tbl>
      <w:tblPr>
        <w:tblStyle w:val="Grilledutableau"/>
        <w:tblW w:w="9552"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93"/>
        <w:gridCol w:w="2515"/>
        <w:gridCol w:w="1506"/>
        <w:gridCol w:w="1272"/>
        <w:gridCol w:w="1383"/>
        <w:gridCol w:w="1383"/>
      </w:tblGrid>
      <w:tr w:rsidR="00191542" w:rsidRPr="00191542" w14:paraId="7F80BE34" w14:textId="77777777" w:rsidTr="6B5468E4">
        <w:trPr>
          <w:trHeight w:val="868"/>
        </w:trPr>
        <w:tc>
          <w:tcPr>
            <w:tcW w:w="1493" w:type="dxa"/>
            <w:vAlign w:val="center"/>
          </w:tcPr>
          <w:p w14:paraId="7A321885" w14:textId="77777777" w:rsidR="00191542" w:rsidRPr="00191542" w:rsidRDefault="00191542" w:rsidP="00191542">
            <w:pPr>
              <w:spacing w:before="120" w:after="120"/>
              <w:contextualSpacing/>
              <w:jc w:val="center"/>
              <w:rPr>
                <w:rFonts w:ascii="Arial" w:hAnsi="Arial" w:cs="Arial"/>
                <w:b/>
                <w:noProof/>
                <w:sz w:val="20"/>
                <w:szCs w:val="20"/>
              </w:rPr>
            </w:pPr>
            <w:r w:rsidRPr="00191542">
              <w:rPr>
                <w:rFonts w:ascii="Arial" w:hAnsi="Arial" w:cs="Arial"/>
                <w:b/>
                <w:noProof/>
                <w:sz w:val="20"/>
                <w:szCs w:val="20"/>
              </w:rPr>
              <w:lastRenderedPageBreak/>
              <w:t>Status</w:t>
            </w:r>
          </w:p>
        </w:tc>
        <w:tc>
          <w:tcPr>
            <w:tcW w:w="2515" w:type="dxa"/>
            <w:vAlign w:val="center"/>
          </w:tcPr>
          <w:p w14:paraId="6EE38E17" w14:textId="77777777" w:rsidR="00191542" w:rsidRPr="00191542" w:rsidRDefault="00191542" w:rsidP="00191542">
            <w:pPr>
              <w:spacing w:before="120" w:after="120"/>
              <w:contextualSpacing/>
              <w:rPr>
                <w:rFonts w:ascii="Arial" w:hAnsi="Arial" w:cs="Arial"/>
                <w:b/>
                <w:noProof/>
                <w:sz w:val="20"/>
                <w:szCs w:val="20"/>
              </w:rPr>
            </w:pPr>
            <w:r w:rsidRPr="00191542">
              <w:rPr>
                <w:rFonts w:ascii="Arial" w:hAnsi="Arial" w:cs="Arial"/>
                <w:b/>
                <w:noProof/>
                <w:sz w:val="20"/>
                <w:szCs w:val="20"/>
              </w:rPr>
              <w:t>Point de fourniture (POD) d’injection</w:t>
            </w:r>
          </w:p>
        </w:tc>
        <w:tc>
          <w:tcPr>
            <w:tcW w:w="1506" w:type="dxa"/>
            <w:vAlign w:val="center"/>
          </w:tcPr>
          <w:p w14:paraId="2ACEF83A" w14:textId="77777777" w:rsidR="00191542" w:rsidRPr="00191542" w:rsidRDefault="00191542" w:rsidP="00191542">
            <w:pPr>
              <w:spacing w:before="120" w:after="120"/>
              <w:contextualSpacing/>
              <w:jc w:val="center"/>
              <w:rPr>
                <w:rFonts w:ascii="Arial" w:hAnsi="Arial" w:cs="Arial"/>
                <w:b/>
                <w:noProof/>
                <w:sz w:val="20"/>
                <w:szCs w:val="20"/>
              </w:rPr>
            </w:pPr>
            <w:r w:rsidRPr="00191542">
              <w:rPr>
                <w:rFonts w:ascii="Arial" w:hAnsi="Arial" w:cs="Arial"/>
                <w:b/>
                <w:noProof/>
                <w:sz w:val="20"/>
                <w:szCs w:val="20"/>
              </w:rPr>
              <w:t>Si renouvelable, cochez la case</w:t>
            </w:r>
          </w:p>
        </w:tc>
        <w:tc>
          <w:tcPr>
            <w:tcW w:w="1272" w:type="dxa"/>
            <w:shd w:val="clear" w:color="auto" w:fill="auto"/>
            <w:vAlign w:val="center"/>
          </w:tcPr>
          <w:p w14:paraId="611583E3" w14:textId="77777777" w:rsidR="00191542" w:rsidRPr="00191542" w:rsidRDefault="00191542" w:rsidP="00191542">
            <w:pPr>
              <w:spacing w:before="120" w:after="120"/>
              <w:contextualSpacing/>
              <w:jc w:val="center"/>
              <w:rPr>
                <w:rFonts w:ascii="Arial" w:hAnsi="Arial" w:cs="Arial"/>
                <w:b/>
                <w:noProof/>
                <w:sz w:val="20"/>
                <w:szCs w:val="20"/>
              </w:rPr>
            </w:pPr>
            <w:r w:rsidRPr="00191542">
              <w:rPr>
                <w:rFonts w:ascii="Arial" w:hAnsi="Arial" w:cs="Arial"/>
                <w:b/>
                <w:noProof/>
                <w:sz w:val="20"/>
                <w:szCs w:val="20"/>
              </w:rPr>
              <w:t>Si installation de stockage d’énergie, cochez la case</w:t>
            </w:r>
          </w:p>
        </w:tc>
        <w:tc>
          <w:tcPr>
            <w:tcW w:w="1383" w:type="dxa"/>
            <w:shd w:val="clear" w:color="auto" w:fill="auto"/>
            <w:vAlign w:val="center"/>
          </w:tcPr>
          <w:p w14:paraId="11718BDC" w14:textId="77777777" w:rsidR="00191542" w:rsidRPr="00191542" w:rsidRDefault="00191542" w:rsidP="00191542">
            <w:pPr>
              <w:spacing w:before="120" w:after="120"/>
              <w:contextualSpacing/>
              <w:jc w:val="center"/>
              <w:rPr>
                <w:rFonts w:ascii="Arial" w:hAnsi="Arial" w:cs="Arial"/>
                <w:b/>
                <w:noProof/>
                <w:sz w:val="20"/>
                <w:szCs w:val="20"/>
              </w:rPr>
            </w:pPr>
            <w:r w:rsidRPr="00191542">
              <w:rPr>
                <w:rFonts w:ascii="Arial" w:hAnsi="Arial" w:cs="Arial"/>
                <w:b/>
                <w:noProof/>
                <w:sz w:val="20"/>
                <w:szCs w:val="20"/>
              </w:rPr>
              <w:t>Puissance (kVA) de l’installation de stockage</w:t>
            </w:r>
          </w:p>
        </w:tc>
        <w:tc>
          <w:tcPr>
            <w:tcW w:w="1383" w:type="dxa"/>
            <w:shd w:val="clear" w:color="auto" w:fill="auto"/>
            <w:vAlign w:val="center"/>
          </w:tcPr>
          <w:p w14:paraId="4C0F3C15" w14:textId="77777777" w:rsidR="00191542" w:rsidRPr="00191542" w:rsidRDefault="00191542" w:rsidP="00191542">
            <w:pPr>
              <w:spacing w:before="120" w:after="120"/>
              <w:contextualSpacing/>
              <w:jc w:val="center"/>
              <w:rPr>
                <w:rFonts w:ascii="Arial" w:hAnsi="Arial" w:cs="Arial"/>
                <w:b/>
                <w:noProof/>
                <w:sz w:val="20"/>
                <w:szCs w:val="20"/>
              </w:rPr>
            </w:pPr>
            <w:r w:rsidRPr="00191542">
              <w:rPr>
                <w:rFonts w:ascii="Arial" w:hAnsi="Arial" w:cs="Arial"/>
                <w:b/>
                <w:noProof/>
                <w:sz w:val="20"/>
                <w:szCs w:val="20"/>
              </w:rPr>
              <w:t>Capacité (kWh) de l’installation de stockage</w:t>
            </w:r>
          </w:p>
        </w:tc>
      </w:tr>
      <w:tr w:rsidR="00191542" w:rsidRPr="00191542" w14:paraId="532103A8" w14:textId="77777777" w:rsidTr="6B5468E4">
        <w:trPr>
          <w:trHeight w:val="118"/>
        </w:trPr>
        <w:tc>
          <w:tcPr>
            <w:tcW w:w="1493" w:type="dxa"/>
          </w:tcPr>
          <w:p w14:paraId="090DC329" w14:textId="77777777" w:rsidR="00191542" w:rsidRPr="00191542" w:rsidRDefault="23E639CA" w:rsidP="6B5468E4">
            <w:pPr>
              <w:spacing w:before="120" w:after="120"/>
              <w:rPr>
                <w:rFonts w:ascii="Arial" w:hAnsi="Arial" w:cs="Arial"/>
                <w:noProof/>
                <w:sz w:val="18"/>
                <w:szCs w:val="18"/>
              </w:rPr>
            </w:pPr>
            <w:r w:rsidRPr="6B5468E4">
              <w:rPr>
                <w:rFonts w:ascii="Arial" w:hAnsi="Arial" w:cs="Arial"/>
                <w:noProof/>
                <w:sz w:val="18"/>
                <w:szCs w:val="18"/>
              </w:rPr>
              <w:t>Actif/Inactif</w:t>
            </w:r>
          </w:p>
        </w:tc>
        <w:tc>
          <w:tcPr>
            <w:tcW w:w="2515" w:type="dxa"/>
          </w:tcPr>
          <w:p w14:paraId="7004AF84" w14:textId="77777777" w:rsidR="00191542" w:rsidRPr="00191542" w:rsidRDefault="00191542" w:rsidP="00191542">
            <w:pPr>
              <w:spacing w:before="120" w:after="120"/>
              <w:rPr>
                <w:rFonts w:ascii="Arial" w:hAnsi="Arial" w:cs="Arial"/>
                <w:bCs/>
                <w:noProof/>
                <w:sz w:val="20"/>
                <w:szCs w:val="20"/>
              </w:rPr>
            </w:pPr>
            <w:r w:rsidRPr="00191542">
              <w:rPr>
                <w:rFonts w:ascii="Arial" w:hAnsi="Arial" w:cs="Arial"/>
                <w:bCs/>
                <w:noProof/>
                <w:sz w:val="18"/>
                <w:szCs w:val="18"/>
              </w:rPr>
              <w:t>LU</w:t>
            </w:r>
            <w:r w:rsidRPr="00191542">
              <w:rPr>
                <w:rFonts w:ascii="Arial" w:hAnsi="Arial" w:cs="Arial"/>
                <w:bCs/>
                <w:noProof/>
                <w:sz w:val="14"/>
                <w:szCs w:val="14"/>
              </w:rPr>
              <w:t xml:space="preserve"> _ _ _ _ _ _ _ _ _ _ _ _ _ _ _ _ _ </w:t>
            </w:r>
          </w:p>
        </w:tc>
        <w:tc>
          <w:tcPr>
            <w:tcW w:w="1506" w:type="dxa"/>
            <w:vAlign w:val="center"/>
          </w:tcPr>
          <w:p w14:paraId="7ECE60EC" w14:textId="77777777" w:rsidR="00191542" w:rsidRPr="00191542" w:rsidRDefault="00191542" w:rsidP="00191542">
            <w:pPr>
              <w:spacing w:before="120" w:after="120"/>
              <w:contextualSpacing/>
              <w:jc w:val="center"/>
              <w:rPr>
                <w:rFonts w:ascii="Arial" w:hAnsi="Arial" w:cs="Arial"/>
                <w:bCs/>
                <w:noProof/>
                <w:sz w:val="20"/>
                <w:szCs w:val="20"/>
              </w:rPr>
            </w:pPr>
            <w:r w:rsidRPr="00191542">
              <w:rPr>
                <w:rFonts w:ascii="Segoe UI Symbol" w:hAnsi="Segoe UI Symbol" w:cs="Segoe UI Symbol"/>
                <w:bCs/>
                <w:noProof/>
                <w:sz w:val="20"/>
                <w:szCs w:val="20"/>
              </w:rPr>
              <w:t>☐</w:t>
            </w:r>
          </w:p>
        </w:tc>
        <w:tc>
          <w:tcPr>
            <w:tcW w:w="1272" w:type="dxa"/>
            <w:shd w:val="clear" w:color="auto" w:fill="auto"/>
            <w:vAlign w:val="center"/>
          </w:tcPr>
          <w:p w14:paraId="4E69353F" w14:textId="77777777" w:rsidR="00191542" w:rsidRPr="00191542" w:rsidRDefault="00191542" w:rsidP="00191542">
            <w:pPr>
              <w:spacing w:before="120" w:after="120"/>
              <w:contextualSpacing/>
              <w:jc w:val="center"/>
              <w:rPr>
                <w:rFonts w:ascii="Arial" w:hAnsi="Arial" w:cs="Arial"/>
                <w:bCs/>
                <w:noProof/>
                <w:sz w:val="20"/>
                <w:szCs w:val="20"/>
              </w:rPr>
            </w:pPr>
            <w:r w:rsidRPr="00191542">
              <w:rPr>
                <w:rFonts w:ascii="Segoe UI Symbol" w:hAnsi="Segoe UI Symbol" w:cs="Segoe UI Symbol"/>
                <w:bCs/>
                <w:noProof/>
                <w:sz w:val="20"/>
                <w:szCs w:val="20"/>
              </w:rPr>
              <w:t>☐</w:t>
            </w:r>
          </w:p>
        </w:tc>
        <w:tc>
          <w:tcPr>
            <w:tcW w:w="1383" w:type="dxa"/>
            <w:shd w:val="clear" w:color="auto" w:fill="auto"/>
            <w:vAlign w:val="center"/>
          </w:tcPr>
          <w:p w14:paraId="352C80F0" w14:textId="77777777" w:rsidR="00191542" w:rsidRPr="00191542" w:rsidRDefault="00191542" w:rsidP="00191542">
            <w:pPr>
              <w:spacing w:before="120" w:after="120"/>
              <w:contextualSpacing/>
              <w:jc w:val="center"/>
              <w:rPr>
                <w:rFonts w:ascii="Arial" w:hAnsi="Arial" w:cs="Arial"/>
                <w:bCs/>
                <w:noProof/>
                <w:sz w:val="20"/>
                <w:szCs w:val="20"/>
              </w:rPr>
            </w:pPr>
            <w:r w:rsidRPr="00191542">
              <w:rPr>
                <w:rFonts w:ascii="Arial" w:hAnsi="Arial" w:cs="Arial"/>
                <w:bCs/>
                <w:noProof/>
                <w:sz w:val="20"/>
                <w:szCs w:val="20"/>
              </w:rPr>
              <w:t>_______</w:t>
            </w:r>
          </w:p>
        </w:tc>
        <w:tc>
          <w:tcPr>
            <w:tcW w:w="1383" w:type="dxa"/>
            <w:shd w:val="clear" w:color="auto" w:fill="auto"/>
            <w:vAlign w:val="center"/>
          </w:tcPr>
          <w:p w14:paraId="075B42DE" w14:textId="77777777" w:rsidR="00191542" w:rsidRPr="00191542" w:rsidRDefault="00191542" w:rsidP="00191542">
            <w:pPr>
              <w:spacing w:before="120" w:after="120"/>
              <w:contextualSpacing/>
              <w:jc w:val="center"/>
              <w:rPr>
                <w:rFonts w:ascii="Arial" w:hAnsi="Arial" w:cs="Arial"/>
                <w:bCs/>
                <w:noProof/>
                <w:sz w:val="20"/>
                <w:szCs w:val="20"/>
              </w:rPr>
            </w:pPr>
            <w:r w:rsidRPr="00191542">
              <w:rPr>
                <w:rFonts w:ascii="Arial" w:hAnsi="Arial" w:cs="Arial"/>
                <w:bCs/>
                <w:noProof/>
                <w:sz w:val="20"/>
                <w:szCs w:val="20"/>
              </w:rPr>
              <w:t>_______</w:t>
            </w:r>
          </w:p>
        </w:tc>
      </w:tr>
      <w:tr w:rsidR="00191542" w:rsidRPr="00191542" w14:paraId="29489A72" w14:textId="77777777" w:rsidTr="6B5468E4">
        <w:trPr>
          <w:trHeight w:val="66"/>
        </w:trPr>
        <w:tc>
          <w:tcPr>
            <w:tcW w:w="1493" w:type="dxa"/>
          </w:tcPr>
          <w:p w14:paraId="34962909" w14:textId="77777777" w:rsidR="00191542" w:rsidRPr="00191542" w:rsidRDefault="00191542" w:rsidP="00191542">
            <w:pPr>
              <w:spacing w:before="120" w:after="120"/>
              <w:rPr>
                <w:rFonts w:ascii="Arial" w:hAnsi="Arial" w:cs="Arial"/>
                <w:bCs/>
                <w:noProof/>
                <w:sz w:val="18"/>
                <w:szCs w:val="18"/>
              </w:rPr>
            </w:pPr>
            <w:r w:rsidRPr="00191542">
              <w:rPr>
                <w:rFonts w:ascii="Arial" w:hAnsi="Arial" w:cs="Arial"/>
                <w:bCs/>
                <w:noProof/>
                <w:sz w:val="18"/>
                <w:szCs w:val="18"/>
              </w:rPr>
              <w:t>Actif/Inactif</w:t>
            </w:r>
          </w:p>
        </w:tc>
        <w:tc>
          <w:tcPr>
            <w:tcW w:w="2515" w:type="dxa"/>
          </w:tcPr>
          <w:p w14:paraId="7FB11269" w14:textId="77777777" w:rsidR="00191542" w:rsidRPr="00191542" w:rsidRDefault="00191542" w:rsidP="00191542">
            <w:pPr>
              <w:spacing w:before="120" w:after="120"/>
              <w:rPr>
                <w:rFonts w:ascii="Arial" w:hAnsi="Arial" w:cs="Arial"/>
                <w:bCs/>
                <w:noProof/>
                <w:sz w:val="20"/>
                <w:szCs w:val="20"/>
              </w:rPr>
            </w:pPr>
            <w:r w:rsidRPr="00191542">
              <w:rPr>
                <w:rFonts w:ascii="Arial" w:hAnsi="Arial" w:cs="Arial"/>
                <w:bCs/>
                <w:noProof/>
                <w:sz w:val="18"/>
                <w:szCs w:val="18"/>
              </w:rPr>
              <w:t>LU</w:t>
            </w:r>
            <w:r w:rsidRPr="00191542">
              <w:rPr>
                <w:rFonts w:ascii="Arial" w:hAnsi="Arial" w:cs="Arial"/>
                <w:bCs/>
                <w:noProof/>
                <w:sz w:val="14"/>
                <w:szCs w:val="14"/>
              </w:rPr>
              <w:t xml:space="preserve"> _ _ _ _ _ _ _ _ _ _ _ _ _ _ _ _ _ </w:t>
            </w:r>
          </w:p>
        </w:tc>
        <w:tc>
          <w:tcPr>
            <w:tcW w:w="1506" w:type="dxa"/>
            <w:vAlign w:val="center"/>
          </w:tcPr>
          <w:p w14:paraId="471C45AC" w14:textId="77777777" w:rsidR="00191542" w:rsidRPr="00191542" w:rsidRDefault="00191542" w:rsidP="00191542">
            <w:pPr>
              <w:spacing w:before="120" w:after="120"/>
              <w:contextualSpacing/>
              <w:jc w:val="center"/>
              <w:rPr>
                <w:rFonts w:ascii="Arial" w:hAnsi="Arial" w:cs="Arial"/>
                <w:bCs/>
                <w:noProof/>
                <w:sz w:val="20"/>
                <w:szCs w:val="20"/>
              </w:rPr>
            </w:pPr>
            <w:r w:rsidRPr="00191542">
              <w:rPr>
                <w:rFonts w:ascii="Segoe UI Symbol" w:hAnsi="Segoe UI Symbol" w:cs="Segoe UI Symbol"/>
                <w:bCs/>
                <w:noProof/>
                <w:sz w:val="20"/>
                <w:szCs w:val="20"/>
              </w:rPr>
              <w:t>☐</w:t>
            </w:r>
          </w:p>
        </w:tc>
        <w:tc>
          <w:tcPr>
            <w:tcW w:w="1272" w:type="dxa"/>
            <w:shd w:val="clear" w:color="auto" w:fill="auto"/>
            <w:vAlign w:val="center"/>
          </w:tcPr>
          <w:p w14:paraId="22A9B752" w14:textId="77777777" w:rsidR="00191542" w:rsidRPr="00191542" w:rsidRDefault="00191542" w:rsidP="00191542">
            <w:pPr>
              <w:spacing w:before="120" w:after="120"/>
              <w:contextualSpacing/>
              <w:jc w:val="center"/>
              <w:rPr>
                <w:rFonts w:ascii="Arial" w:hAnsi="Arial" w:cs="Arial"/>
                <w:bCs/>
                <w:noProof/>
                <w:sz w:val="20"/>
                <w:szCs w:val="20"/>
              </w:rPr>
            </w:pPr>
            <w:r w:rsidRPr="00191542">
              <w:rPr>
                <w:rFonts w:ascii="Segoe UI Symbol" w:hAnsi="Segoe UI Symbol" w:cs="Segoe UI Symbol"/>
                <w:bCs/>
                <w:noProof/>
                <w:sz w:val="20"/>
                <w:szCs w:val="20"/>
              </w:rPr>
              <w:t>☐</w:t>
            </w:r>
          </w:p>
        </w:tc>
        <w:tc>
          <w:tcPr>
            <w:tcW w:w="1383" w:type="dxa"/>
            <w:shd w:val="clear" w:color="auto" w:fill="auto"/>
            <w:vAlign w:val="center"/>
          </w:tcPr>
          <w:p w14:paraId="63EA847A" w14:textId="77777777" w:rsidR="00191542" w:rsidRPr="00191542" w:rsidRDefault="00191542" w:rsidP="00191542">
            <w:pPr>
              <w:spacing w:before="120" w:after="120"/>
              <w:contextualSpacing/>
              <w:jc w:val="center"/>
              <w:rPr>
                <w:rFonts w:ascii="Arial" w:hAnsi="Arial" w:cs="Arial"/>
                <w:bCs/>
                <w:noProof/>
                <w:sz w:val="20"/>
                <w:szCs w:val="20"/>
              </w:rPr>
            </w:pPr>
            <w:r w:rsidRPr="00191542">
              <w:rPr>
                <w:rFonts w:ascii="Arial" w:hAnsi="Arial" w:cs="Arial"/>
                <w:bCs/>
                <w:noProof/>
                <w:sz w:val="20"/>
                <w:szCs w:val="20"/>
              </w:rPr>
              <w:t>_______</w:t>
            </w:r>
          </w:p>
        </w:tc>
        <w:tc>
          <w:tcPr>
            <w:tcW w:w="1383" w:type="dxa"/>
            <w:shd w:val="clear" w:color="auto" w:fill="auto"/>
            <w:vAlign w:val="center"/>
          </w:tcPr>
          <w:p w14:paraId="36E9254C" w14:textId="77777777" w:rsidR="00191542" w:rsidRPr="00191542" w:rsidRDefault="00191542" w:rsidP="00191542">
            <w:pPr>
              <w:spacing w:before="120" w:after="120"/>
              <w:contextualSpacing/>
              <w:jc w:val="center"/>
              <w:rPr>
                <w:rFonts w:ascii="Arial" w:hAnsi="Arial" w:cs="Arial"/>
                <w:bCs/>
                <w:noProof/>
                <w:sz w:val="20"/>
                <w:szCs w:val="20"/>
              </w:rPr>
            </w:pPr>
            <w:r w:rsidRPr="00191542">
              <w:rPr>
                <w:rFonts w:ascii="Arial" w:hAnsi="Arial" w:cs="Arial"/>
                <w:bCs/>
                <w:noProof/>
                <w:sz w:val="20"/>
                <w:szCs w:val="20"/>
              </w:rPr>
              <w:t>_______</w:t>
            </w:r>
          </w:p>
        </w:tc>
      </w:tr>
      <w:tr w:rsidR="00191542" w:rsidRPr="00191542" w14:paraId="05E57F3F" w14:textId="77777777" w:rsidTr="6B5468E4">
        <w:trPr>
          <w:trHeight w:val="66"/>
        </w:trPr>
        <w:tc>
          <w:tcPr>
            <w:tcW w:w="1493" w:type="dxa"/>
          </w:tcPr>
          <w:p w14:paraId="6159C5FA" w14:textId="77777777" w:rsidR="00191542" w:rsidRPr="00191542" w:rsidRDefault="00191542" w:rsidP="00191542">
            <w:pPr>
              <w:spacing w:before="120" w:after="120"/>
              <w:rPr>
                <w:rFonts w:ascii="Arial" w:hAnsi="Arial" w:cs="Arial"/>
                <w:bCs/>
                <w:noProof/>
                <w:sz w:val="18"/>
                <w:szCs w:val="18"/>
              </w:rPr>
            </w:pPr>
            <w:r w:rsidRPr="00191542">
              <w:rPr>
                <w:rFonts w:ascii="Arial" w:hAnsi="Arial" w:cs="Arial"/>
                <w:bCs/>
                <w:noProof/>
                <w:sz w:val="18"/>
                <w:szCs w:val="18"/>
              </w:rPr>
              <w:t>Actif/Inactif</w:t>
            </w:r>
          </w:p>
        </w:tc>
        <w:tc>
          <w:tcPr>
            <w:tcW w:w="2515" w:type="dxa"/>
          </w:tcPr>
          <w:p w14:paraId="4C0CFB5C" w14:textId="77777777" w:rsidR="00191542" w:rsidRPr="00191542" w:rsidRDefault="00191542" w:rsidP="00191542">
            <w:pPr>
              <w:spacing w:before="120" w:after="120"/>
              <w:rPr>
                <w:rFonts w:ascii="Arial" w:hAnsi="Arial" w:cs="Arial"/>
                <w:bCs/>
                <w:noProof/>
                <w:sz w:val="20"/>
                <w:szCs w:val="20"/>
              </w:rPr>
            </w:pPr>
            <w:r w:rsidRPr="00191542">
              <w:rPr>
                <w:rFonts w:ascii="Arial" w:hAnsi="Arial" w:cs="Arial"/>
                <w:bCs/>
                <w:noProof/>
                <w:sz w:val="18"/>
                <w:szCs w:val="18"/>
              </w:rPr>
              <w:t>LU</w:t>
            </w:r>
            <w:r w:rsidRPr="00191542">
              <w:rPr>
                <w:rFonts w:ascii="Arial" w:hAnsi="Arial" w:cs="Arial"/>
                <w:bCs/>
                <w:noProof/>
                <w:sz w:val="14"/>
                <w:szCs w:val="14"/>
              </w:rPr>
              <w:t xml:space="preserve"> _ _ _ _ _ _ _ _ _ _ _ _ _ _ _ _ _ </w:t>
            </w:r>
          </w:p>
        </w:tc>
        <w:tc>
          <w:tcPr>
            <w:tcW w:w="1506" w:type="dxa"/>
            <w:vAlign w:val="center"/>
          </w:tcPr>
          <w:p w14:paraId="2913D5B6" w14:textId="77777777" w:rsidR="00191542" w:rsidRPr="00191542" w:rsidRDefault="00191542" w:rsidP="00191542">
            <w:pPr>
              <w:spacing w:before="120" w:after="120"/>
              <w:contextualSpacing/>
              <w:jc w:val="center"/>
              <w:rPr>
                <w:rFonts w:ascii="Arial" w:hAnsi="Arial" w:cs="Arial"/>
                <w:bCs/>
                <w:noProof/>
                <w:sz w:val="20"/>
                <w:szCs w:val="20"/>
              </w:rPr>
            </w:pPr>
            <w:r w:rsidRPr="00191542">
              <w:rPr>
                <w:rFonts w:ascii="Segoe UI Symbol" w:hAnsi="Segoe UI Symbol" w:cs="Segoe UI Symbol"/>
                <w:bCs/>
                <w:noProof/>
                <w:sz w:val="20"/>
                <w:szCs w:val="20"/>
              </w:rPr>
              <w:t>☐</w:t>
            </w:r>
          </w:p>
        </w:tc>
        <w:tc>
          <w:tcPr>
            <w:tcW w:w="1272" w:type="dxa"/>
            <w:shd w:val="clear" w:color="auto" w:fill="auto"/>
            <w:vAlign w:val="center"/>
          </w:tcPr>
          <w:p w14:paraId="78FA600F" w14:textId="77777777" w:rsidR="00191542" w:rsidRPr="00191542" w:rsidRDefault="00191542" w:rsidP="00191542">
            <w:pPr>
              <w:spacing w:before="120" w:after="120"/>
              <w:contextualSpacing/>
              <w:jc w:val="center"/>
              <w:rPr>
                <w:rFonts w:ascii="Arial" w:hAnsi="Arial" w:cs="Arial"/>
                <w:bCs/>
                <w:noProof/>
                <w:sz w:val="20"/>
                <w:szCs w:val="20"/>
              </w:rPr>
            </w:pPr>
            <w:r w:rsidRPr="00191542">
              <w:rPr>
                <w:rFonts w:ascii="Segoe UI Symbol" w:hAnsi="Segoe UI Symbol" w:cs="Segoe UI Symbol"/>
                <w:bCs/>
                <w:noProof/>
                <w:sz w:val="20"/>
                <w:szCs w:val="20"/>
              </w:rPr>
              <w:t>☐</w:t>
            </w:r>
          </w:p>
        </w:tc>
        <w:tc>
          <w:tcPr>
            <w:tcW w:w="1383" w:type="dxa"/>
            <w:shd w:val="clear" w:color="auto" w:fill="auto"/>
            <w:vAlign w:val="center"/>
          </w:tcPr>
          <w:p w14:paraId="38442173" w14:textId="77777777" w:rsidR="00191542" w:rsidRPr="00191542" w:rsidRDefault="00191542" w:rsidP="00191542">
            <w:pPr>
              <w:spacing w:before="120" w:after="120"/>
              <w:contextualSpacing/>
              <w:jc w:val="center"/>
              <w:rPr>
                <w:rFonts w:ascii="Arial" w:hAnsi="Arial" w:cs="Arial"/>
                <w:bCs/>
                <w:noProof/>
                <w:sz w:val="20"/>
                <w:szCs w:val="20"/>
              </w:rPr>
            </w:pPr>
            <w:r w:rsidRPr="00191542">
              <w:rPr>
                <w:rFonts w:ascii="Arial" w:hAnsi="Arial" w:cs="Arial"/>
                <w:bCs/>
                <w:noProof/>
                <w:sz w:val="20"/>
                <w:szCs w:val="20"/>
              </w:rPr>
              <w:t>_______</w:t>
            </w:r>
          </w:p>
        </w:tc>
        <w:tc>
          <w:tcPr>
            <w:tcW w:w="1383" w:type="dxa"/>
            <w:shd w:val="clear" w:color="auto" w:fill="auto"/>
            <w:vAlign w:val="center"/>
          </w:tcPr>
          <w:p w14:paraId="28C41850" w14:textId="77777777" w:rsidR="00191542" w:rsidRPr="00191542" w:rsidRDefault="00191542" w:rsidP="00191542">
            <w:pPr>
              <w:spacing w:before="120" w:after="120"/>
              <w:contextualSpacing/>
              <w:jc w:val="center"/>
              <w:rPr>
                <w:rFonts w:ascii="Arial" w:hAnsi="Arial" w:cs="Arial"/>
                <w:bCs/>
                <w:noProof/>
                <w:sz w:val="20"/>
                <w:szCs w:val="20"/>
              </w:rPr>
            </w:pPr>
            <w:r w:rsidRPr="00191542">
              <w:rPr>
                <w:rFonts w:ascii="Arial" w:hAnsi="Arial" w:cs="Arial"/>
                <w:bCs/>
                <w:noProof/>
                <w:sz w:val="20"/>
                <w:szCs w:val="20"/>
              </w:rPr>
              <w:t>_______</w:t>
            </w:r>
          </w:p>
        </w:tc>
      </w:tr>
      <w:tr w:rsidR="00191542" w:rsidRPr="00191542" w14:paraId="5792026D" w14:textId="77777777" w:rsidTr="6B5468E4">
        <w:trPr>
          <w:trHeight w:val="66"/>
        </w:trPr>
        <w:tc>
          <w:tcPr>
            <w:tcW w:w="1493" w:type="dxa"/>
          </w:tcPr>
          <w:p w14:paraId="504F409E" w14:textId="77777777" w:rsidR="00191542" w:rsidRPr="00191542" w:rsidRDefault="00191542" w:rsidP="00191542">
            <w:pPr>
              <w:spacing w:before="120" w:after="120"/>
              <w:rPr>
                <w:rFonts w:ascii="Arial" w:hAnsi="Arial" w:cs="Arial"/>
                <w:bCs/>
                <w:noProof/>
                <w:sz w:val="18"/>
                <w:szCs w:val="18"/>
              </w:rPr>
            </w:pPr>
            <w:r w:rsidRPr="00191542">
              <w:rPr>
                <w:rFonts w:ascii="Arial" w:hAnsi="Arial" w:cs="Arial"/>
                <w:bCs/>
                <w:noProof/>
                <w:sz w:val="18"/>
                <w:szCs w:val="18"/>
              </w:rPr>
              <w:t>Actif/Inactif</w:t>
            </w:r>
          </w:p>
        </w:tc>
        <w:tc>
          <w:tcPr>
            <w:tcW w:w="2515" w:type="dxa"/>
          </w:tcPr>
          <w:p w14:paraId="0B6ED81A" w14:textId="77777777" w:rsidR="00191542" w:rsidRPr="00191542" w:rsidRDefault="00191542" w:rsidP="00191542">
            <w:pPr>
              <w:spacing w:before="120" w:after="120"/>
              <w:rPr>
                <w:rFonts w:ascii="Arial" w:hAnsi="Arial" w:cs="Arial"/>
                <w:bCs/>
                <w:noProof/>
                <w:sz w:val="20"/>
                <w:szCs w:val="20"/>
              </w:rPr>
            </w:pPr>
            <w:r w:rsidRPr="00191542">
              <w:rPr>
                <w:rFonts w:ascii="Arial" w:hAnsi="Arial" w:cs="Arial"/>
                <w:bCs/>
                <w:noProof/>
                <w:sz w:val="18"/>
                <w:szCs w:val="18"/>
              </w:rPr>
              <w:t>LU</w:t>
            </w:r>
            <w:r w:rsidRPr="00191542">
              <w:rPr>
                <w:rFonts w:ascii="Arial" w:hAnsi="Arial" w:cs="Arial"/>
                <w:bCs/>
                <w:noProof/>
                <w:sz w:val="14"/>
                <w:szCs w:val="14"/>
              </w:rPr>
              <w:t xml:space="preserve"> _ _ _ _ _ _ _ _ _ _ _ _ _ _ _ _ _ </w:t>
            </w:r>
          </w:p>
        </w:tc>
        <w:tc>
          <w:tcPr>
            <w:tcW w:w="1506" w:type="dxa"/>
            <w:vAlign w:val="center"/>
          </w:tcPr>
          <w:p w14:paraId="366503BC" w14:textId="77777777" w:rsidR="00191542" w:rsidRPr="00191542" w:rsidRDefault="00191542" w:rsidP="00191542">
            <w:pPr>
              <w:spacing w:before="120" w:after="120"/>
              <w:contextualSpacing/>
              <w:jc w:val="center"/>
              <w:rPr>
                <w:rFonts w:ascii="Arial" w:hAnsi="Arial" w:cs="Arial"/>
                <w:bCs/>
                <w:noProof/>
                <w:sz w:val="20"/>
                <w:szCs w:val="20"/>
              </w:rPr>
            </w:pPr>
            <w:r w:rsidRPr="00191542">
              <w:rPr>
                <w:rFonts w:ascii="Segoe UI Symbol" w:hAnsi="Segoe UI Symbol" w:cs="Segoe UI Symbol"/>
                <w:bCs/>
                <w:noProof/>
                <w:sz w:val="20"/>
                <w:szCs w:val="20"/>
              </w:rPr>
              <w:t>☐</w:t>
            </w:r>
          </w:p>
        </w:tc>
        <w:tc>
          <w:tcPr>
            <w:tcW w:w="1272" w:type="dxa"/>
            <w:shd w:val="clear" w:color="auto" w:fill="auto"/>
            <w:vAlign w:val="center"/>
          </w:tcPr>
          <w:p w14:paraId="5C4D162B" w14:textId="77777777" w:rsidR="00191542" w:rsidRPr="00191542" w:rsidRDefault="00191542" w:rsidP="00191542">
            <w:pPr>
              <w:spacing w:before="120" w:after="120"/>
              <w:contextualSpacing/>
              <w:jc w:val="center"/>
              <w:rPr>
                <w:rFonts w:ascii="Arial" w:hAnsi="Arial" w:cs="Arial"/>
                <w:bCs/>
                <w:noProof/>
                <w:sz w:val="20"/>
                <w:szCs w:val="20"/>
              </w:rPr>
            </w:pPr>
            <w:r w:rsidRPr="00191542">
              <w:rPr>
                <w:rFonts w:ascii="Segoe UI Symbol" w:hAnsi="Segoe UI Symbol" w:cs="Segoe UI Symbol"/>
                <w:bCs/>
                <w:noProof/>
                <w:sz w:val="20"/>
                <w:szCs w:val="20"/>
              </w:rPr>
              <w:t>☐</w:t>
            </w:r>
          </w:p>
        </w:tc>
        <w:tc>
          <w:tcPr>
            <w:tcW w:w="1383" w:type="dxa"/>
            <w:shd w:val="clear" w:color="auto" w:fill="auto"/>
            <w:vAlign w:val="center"/>
          </w:tcPr>
          <w:p w14:paraId="1458456B" w14:textId="77777777" w:rsidR="00191542" w:rsidRPr="00191542" w:rsidRDefault="00191542" w:rsidP="00191542">
            <w:pPr>
              <w:spacing w:before="120" w:after="120"/>
              <w:contextualSpacing/>
              <w:jc w:val="center"/>
              <w:rPr>
                <w:rFonts w:ascii="Arial" w:hAnsi="Arial" w:cs="Arial"/>
                <w:bCs/>
                <w:noProof/>
                <w:sz w:val="20"/>
                <w:szCs w:val="20"/>
              </w:rPr>
            </w:pPr>
            <w:r w:rsidRPr="00191542">
              <w:rPr>
                <w:rFonts w:ascii="Arial" w:hAnsi="Arial" w:cs="Arial"/>
                <w:bCs/>
                <w:noProof/>
                <w:sz w:val="20"/>
                <w:szCs w:val="20"/>
              </w:rPr>
              <w:t>_______</w:t>
            </w:r>
          </w:p>
        </w:tc>
        <w:tc>
          <w:tcPr>
            <w:tcW w:w="1383" w:type="dxa"/>
            <w:shd w:val="clear" w:color="auto" w:fill="auto"/>
            <w:vAlign w:val="center"/>
          </w:tcPr>
          <w:p w14:paraId="196BCC86" w14:textId="77777777" w:rsidR="00191542" w:rsidRPr="00191542" w:rsidRDefault="00191542" w:rsidP="00191542">
            <w:pPr>
              <w:spacing w:before="120" w:after="120"/>
              <w:contextualSpacing/>
              <w:jc w:val="center"/>
              <w:rPr>
                <w:rFonts w:ascii="Arial" w:hAnsi="Arial" w:cs="Arial"/>
                <w:bCs/>
                <w:noProof/>
                <w:sz w:val="20"/>
                <w:szCs w:val="20"/>
              </w:rPr>
            </w:pPr>
            <w:r w:rsidRPr="00191542">
              <w:rPr>
                <w:rFonts w:ascii="Arial" w:hAnsi="Arial" w:cs="Arial"/>
                <w:bCs/>
                <w:noProof/>
                <w:sz w:val="20"/>
                <w:szCs w:val="20"/>
              </w:rPr>
              <w:t>_______</w:t>
            </w:r>
          </w:p>
        </w:tc>
      </w:tr>
      <w:tr w:rsidR="00191542" w:rsidRPr="00191542" w14:paraId="7F0D219E" w14:textId="77777777" w:rsidTr="6B5468E4">
        <w:trPr>
          <w:trHeight w:val="80"/>
        </w:trPr>
        <w:tc>
          <w:tcPr>
            <w:tcW w:w="1493" w:type="dxa"/>
          </w:tcPr>
          <w:p w14:paraId="1773EFF5" w14:textId="77777777" w:rsidR="00191542" w:rsidRPr="00191542" w:rsidRDefault="00191542" w:rsidP="00191542">
            <w:pPr>
              <w:spacing w:before="120" w:after="120"/>
              <w:rPr>
                <w:rFonts w:ascii="Arial" w:hAnsi="Arial" w:cs="Arial"/>
                <w:bCs/>
                <w:noProof/>
                <w:sz w:val="18"/>
                <w:szCs w:val="18"/>
              </w:rPr>
            </w:pPr>
            <w:r w:rsidRPr="00191542">
              <w:rPr>
                <w:rFonts w:ascii="Arial" w:hAnsi="Arial" w:cs="Arial"/>
                <w:bCs/>
                <w:noProof/>
                <w:sz w:val="18"/>
                <w:szCs w:val="18"/>
              </w:rPr>
              <w:t>Actif/Inactif</w:t>
            </w:r>
          </w:p>
        </w:tc>
        <w:tc>
          <w:tcPr>
            <w:tcW w:w="2515" w:type="dxa"/>
          </w:tcPr>
          <w:p w14:paraId="55C9541B" w14:textId="77777777" w:rsidR="00191542" w:rsidRPr="00191542" w:rsidRDefault="00191542" w:rsidP="00191542">
            <w:pPr>
              <w:spacing w:before="120" w:after="120"/>
              <w:rPr>
                <w:rFonts w:ascii="Arial" w:hAnsi="Arial" w:cs="Arial"/>
                <w:bCs/>
                <w:noProof/>
                <w:sz w:val="20"/>
                <w:szCs w:val="20"/>
              </w:rPr>
            </w:pPr>
            <w:r w:rsidRPr="00191542">
              <w:rPr>
                <w:rFonts w:ascii="Arial" w:hAnsi="Arial" w:cs="Arial"/>
                <w:bCs/>
                <w:noProof/>
                <w:sz w:val="18"/>
                <w:szCs w:val="18"/>
              </w:rPr>
              <w:t>LU</w:t>
            </w:r>
            <w:r w:rsidRPr="00191542">
              <w:rPr>
                <w:rFonts w:ascii="Arial" w:hAnsi="Arial" w:cs="Arial"/>
                <w:bCs/>
                <w:noProof/>
                <w:sz w:val="14"/>
                <w:szCs w:val="14"/>
              </w:rPr>
              <w:t xml:space="preserve"> _ _ _ _ _ _ _ _ _ _ _ _ _ _ _ _ _ </w:t>
            </w:r>
          </w:p>
        </w:tc>
        <w:tc>
          <w:tcPr>
            <w:tcW w:w="1506" w:type="dxa"/>
            <w:vAlign w:val="center"/>
          </w:tcPr>
          <w:p w14:paraId="27AC824D" w14:textId="77777777" w:rsidR="00191542" w:rsidRPr="00191542" w:rsidRDefault="00191542" w:rsidP="00191542">
            <w:pPr>
              <w:spacing w:before="120" w:after="120"/>
              <w:contextualSpacing/>
              <w:jc w:val="center"/>
              <w:rPr>
                <w:rFonts w:ascii="Arial" w:hAnsi="Arial" w:cs="Arial"/>
                <w:bCs/>
                <w:noProof/>
                <w:sz w:val="20"/>
                <w:szCs w:val="20"/>
              </w:rPr>
            </w:pPr>
            <w:r w:rsidRPr="00191542">
              <w:rPr>
                <w:rFonts w:ascii="Segoe UI Symbol" w:hAnsi="Segoe UI Symbol" w:cs="Segoe UI Symbol"/>
                <w:bCs/>
                <w:noProof/>
                <w:sz w:val="20"/>
                <w:szCs w:val="20"/>
              </w:rPr>
              <w:t>☐</w:t>
            </w:r>
          </w:p>
        </w:tc>
        <w:tc>
          <w:tcPr>
            <w:tcW w:w="1272" w:type="dxa"/>
            <w:shd w:val="clear" w:color="auto" w:fill="auto"/>
            <w:vAlign w:val="center"/>
          </w:tcPr>
          <w:p w14:paraId="200F8C6E" w14:textId="77777777" w:rsidR="00191542" w:rsidRPr="00191542" w:rsidRDefault="00191542" w:rsidP="00191542">
            <w:pPr>
              <w:spacing w:before="120" w:after="120"/>
              <w:contextualSpacing/>
              <w:jc w:val="center"/>
              <w:rPr>
                <w:rFonts w:ascii="Arial" w:hAnsi="Arial" w:cs="Arial"/>
                <w:bCs/>
                <w:noProof/>
                <w:sz w:val="20"/>
                <w:szCs w:val="20"/>
              </w:rPr>
            </w:pPr>
            <w:r w:rsidRPr="00191542">
              <w:rPr>
                <w:rFonts w:ascii="Segoe UI Symbol" w:hAnsi="Segoe UI Symbol" w:cs="Segoe UI Symbol"/>
                <w:bCs/>
                <w:noProof/>
                <w:sz w:val="20"/>
                <w:szCs w:val="20"/>
              </w:rPr>
              <w:t>☐</w:t>
            </w:r>
          </w:p>
        </w:tc>
        <w:tc>
          <w:tcPr>
            <w:tcW w:w="1383" w:type="dxa"/>
            <w:shd w:val="clear" w:color="auto" w:fill="auto"/>
            <w:vAlign w:val="center"/>
          </w:tcPr>
          <w:p w14:paraId="0F8B243E" w14:textId="77777777" w:rsidR="00191542" w:rsidRPr="00191542" w:rsidRDefault="00191542" w:rsidP="00191542">
            <w:pPr>
              <w:spacing w:before="120" w:after="120"/>
              <w:contextualSpacing/>
              <w:jc w:val="center"/>
              <w:rPr>
                <w:rFonts w:ascii="Arial" w:hAnsi="Arial" w:cs="Arial"/>
                <w:bCs/>
                <w:noProof/>
                <w:sz w:val="20"/>
                <w:szCs w:val="20"/>
              </w:rPr>
            </w:pPr>
            <w:r w:rsidRPr="00191542">
              <w:rPr>
                <w:rFonts w:ascii="Arial" w:hAnsi="Arial" w:cs="Arial"/>
                <w:bCs/>
                <w:noProof/>
                <w:sz w:val="20"/>
                <w:szCs w:val="20"/>
              </w:rPr>
              <w:t>_______</w:t>
            </w:r>
          </w:p>
        </w:tc>
        <w:tc>
          <w:tcPr>
            <w:tcW w:w="1383" w:type="dxa"/>
            <w:shd w:val="clear" w:color="auto" w:fill="auto"/>
            <w:vAlign w:val="center"/>
          </w:tcPr>
          <w:p w14:paraId="67FA0E8D" w14:textId="77777777" w:rsidR="00191542" w:rsidRPr="00191542" w:rsidRDefault="00191542" w:rsidP="00191542">
            <w:pPr>
              <w:spacing w:before="120" w:after="120"/>
              <w:contextualSpacing/>
              <w:jc w:val="center"/>
              <w:rPr>
                <w:rFonts w:ascii="Arial" w:hAnsi="Arial" w:cs="Arial"/>
                <w:bCs/>
                <w:noProof/>
                <w:sz w:val="20"/>
                <w:szCs w:val="20"/>
              </w:rPr>
            </w:pPr>
            <w:r w:rsidRPr="00191542">
              <w:rPr>
                <w:rFonts w:ascii="Arial" w:hAnsi="Arial" w:cs="Arial"/>
                <w:bCs/>
                <w:noProof/>
                <w:sz w:val="20"/>
                <w:szCs w:val="20"/>
              </w:rPr>
              <w:t>_______</w:t>
            </w:r>
          </w:p>
        </w:tc>
      </w:tr>
    </w:tbl>
    <w:p w14:paraId="4C991B6B" w14:textId="77777777" w:rsidR="00191542" w:rsidRDefault="00191542" w:rsidP="006B59EF">
      <w:pPr>
        <w:spacing w:after="0" w:line="240" w:lineRule="auto"/>
        <w:rPr>
          <w:rFonts w:ascii="Arial" w:hAnsi="Arial" w:cs="Arial"/>
          <w:b/>
          <w:bCs/>
          <w:noProof/>
        </w:rPr>
      </w:pPr>
    </w:p>
    <w:p w14:paraId="2ACAE3DD" w14:textId="77777777" w:rsidR="00546917" w:rsidRDefault="00546917" w:rsidP="00546917">
      <w:pPr>
        <w:spacing w:after="0" w:line="240" w:lineRule="auto"/>
        <w:rPr>
          <w:rFonts w:ascii="Arial" w:hAnsi="Arial" w:cs="Arial"/>
          <w:b/>
          <w:bCs/>
          <w:noProof/>
        </w:rPr>
      </w:pPr>
    </w:p>
    <w:p w14:paraId="093C410E" w14:textId="77777777" w:rsidR="00546917" w:rsidRDefault="00546917" w:rsidP="00546917">
      <w:pPr>
        <w:spacing w:after="0" w:line="240" w:lineRule="auto"/>
        <w:rPr>
          <w:rFonts w:ascii="Arial" w:hAnsi="Arial" w:cs="Arial"/>
          <w:b/>
          <w:bCs/>
          <w:noProof/>
        </w:rPr>
      </w:pPr>
    </w:p>
    <w:p w14:paraId="7D5CE883" w14:textId="2DBA4762" w:rsidR="00546917" w:rsidRPr="00546917" w:rsidRDefault="00546917" w:rsidP="00546917">
      <w:pPr>
        <w:spacing w:after="0" w:line="240" w:lineRule="auto"/>
        <w:rPr>
          <w:rFonts w:ascii="Arial" w:hAnsi="Arial" w:cs="Arial"/>
          <w:noProof/>
        </w:rPr>
      </w:pPr>
      <w:r w:rsidRPr="00546917">
        <w:rPr>
          <w:rFonts w:ascii="Arial" w:hAnsi="Arial" w:cs="Arial"/>
          <w:b/>
          <w:bCs/>
          <w:noProof/>
        </w:rPr>
        <w:t>Date</w:t>
      </w:r>
      <w:r w:rsidRPr="00546917">
        <w:rPr>
          <w:rFonts w:ascii="Arial" w:hAnsi="Arial" w:cs="Arial"/>
          <w:b/>
          <w:bCs/>
          <w:noProof/>
        </w:rPr>
        <w:tab/>
      </w:r>
      <w:r w:rsidRPr="00546917">
        <w:rPr>
          <w:rFonts w:ascii="Arial" w:hAnsi="Arial" w:cs="Arial"/>
          <w:b/>
          <w:bCs/>
          <w:noProof/>
        </w:rPr>
        <w:tab/>
      </w:r>
      <w:r w:rsidRPr="00546917">
        <w:rPr>
          <w:rFonts w:ascii="Arial" w:hAnsi="Arial" w:cs="Arial"/>
          <w:b/>
          <w:bCs/>
          <w:noProof/>
        </w:rPr>
        <w:tab/>
      </w:r>
      <w:r w:rsidRPr="00546917">
        <w:rPr>
          <w:rFonts w:ascii="Arial" w:hAnsi="Arial" w:cs="Arial"/>
          <w:b/>
          <w:bCs/>
          <w:noProof/>
        </w:rPr>
        <w:tab/>
      </w:r>
      <w:r w:rsidRPr="00546917">
        <w:rPr>
          <w:rFonts w:ascii="Arial" w:hAnsi="Arial" w:cs="Arial"/>
          <w:b/>
          <w:bCs/>
          <w:noProof/>
        </w:rPr>
        <w:tab/>
      </w:r>
      <w:r w:rsidRPr="00546917">
        <w:rPr>
          <w:rFonts w:ascii="Arial" w:hAnsi="Arial" w:cs="Arial"/>
          <w:b/>
          <w:bCs/>
          <w:noProof/>
        </w:rPr>
        <w:tab/>
        <w:t>Signature du</w:t>
      </w:r>
      <w:r>
        <w:rPr>
          <w:rFonts w:ascii="Arial" w:hAnsi="Arial" w:cs="Arial"/>
          <w:b/>
          <w:bCs/>
          <w:noProof/>
        </w:rPr>
        <w:t xml:space="preserve"> Membre</w:t>
      </w:r>
    </w:p>
    <w:p w14:paraId="7050F015" w14:textId="77777777" w:rsidR="00546917" w:rsidRPr="00546917" w:rsidRDefault="00546917" w:rsidP="00546917">
      <w:pPr>
        <w:spacing w:after="0" w:line="240" w:lineRule="auto"/>
        <w:rPr>
          <w:rFonts w:ascii="Arial" w:hAnsi="Arial" w:cs="Arial"/>
          <w:noProof/>
        </w:rPr>
      </w:pPr>
    </w:p>
    <w:p w14:paraId="6C1757A1" w14:textId="77777777" w:rsidR="00546917" w:rsidRPr="00546917" w:rsidRDefault="00546917" w:rsidP="00546917">
      <w:pPr>
        <w:spacing w:after="0" w:line="240" w:lineRule="auto"/>
        <w:rPr>
          <w:rFonts w:ascii="Arial" w:hAnsi="Arial" w:cs="Arial"/>
          <w:noProof/>
        </w:rPr>
      </w:pPr>
    </w:p>
    <w:p w14:paraId="56899B05" w14:textId="77777777" w:rsidR="00546917" w:rsidRPr="00546917" w:rsidRDefault="00546917" w:rsidP="00546917">
      <w:pPr>
        <w:spacing w:after="0" w:line="240" w:lineRule="auto"/>
        <w:rPr>
          <w:rFonts w:ascii="Arial" w:hAnsi="Arial" w:cs="Arial"/>
          <w:bCs/>
          <w:noProof/>
        </w:rPr>
      </w:pPr>
    </w:p>
    <w:p w14:paraId="780CFF6E" w14:textId="77777777" w:rsidR="00546917" w:rsidRPr="00546917" w:rsidRDefault="00546917" w:rsidP="00546917">
      <w:pPr>
        <w:spacing w:line="360" w:lineRule="auto"/>
        <w:jc w:val="both"/>
        <w:rPr>
          <w:rFonts w:ascii="Arial" w:hAnsi="Arial" w:cs="Arial"/>
          <w:b/>
          <w:bCs/>
          <w:noProof/>
          <w:u w:val="single"/>
        </w:rPr>
      </w:pPr>
      <w:r w:rsidRPr="00546917">
        <w:rPr>
          <w:rFonts w:ascii="Arial" w:hAnsi="Arial" w:cs="Arial"/>
          <w:noProof/>
        </w:rPr>
        <w:t>______________</w:t>
      </w:r>
      <w:r w:rsidRPr="00546917">
        <w:rPr>
          <w:rFonts w:ascii="Arial" w:hAnsi="Arial" w:cs="Arial"/>
          <w:b/>
          <w:bCs/>
          <w:noProof/>
        </w:rPr>
        <w:tab/>
      </w:r>
      <w:r w:rsidRPr="00546917">
        <w:rPr>
          <w:rFonts w:ascii="Arial" w:hAnsi="Arial" w:cs="Arial"/>
          <w:b/>
          <w:bCs/>
          <w:noProof/>
        </w:rPr>
        <w:tab/>
      </w:r>
      <w:r w:rsidRPr="00546917">
        <w:rPr>
          <w:rFonts w:ascii="Arial" w:hAnsi="Arial" w:cs="Arial"/>
          <w:b/>
          <w:bCs/>
          <w:noProof/>
        </w:rPr>
        <w:tab/>
      </w:r>
      <w:r w:rsidRPr="00546917">
        <w:rPr>
          <w:rFonts w:ascii="Arial" w:hAnsi="Arial" w:cs="Arial"/>
          <w:b/>
          <w:bCs/>
          <w:noProof/>
        </w:rPr>
        <w:tab/>
      </w:r>
      <w:r w:rsidRPr="00546917">
        <w:rPr>
          <w:rFonts w:ascii="Arial" w:hAnsi="Arial" w:cs="Arial"/>
          <w:noProof/>
        </w:rPr>
        <w:t>____________________________________</w:t>
      </w:r>
    </w:p>
    <w:p w14:paraId="61DFFDDC" w14:textId="77777777" w:rsidR="006B59EF" w:rsidRPr="002A3F6D" w:rsidRDefault="006B59EF" w:rsidP="006B59EF">
      <w:pPr>
        <w:spacing w:after="0" w:line="240" w:lineRule="auto"/>
        <w:rPr>
          <w:rFonts w:ascii="Arial" w:hAnsi="Arial" w:cs="Arial"/>
          <w:noProof/>
        </w:rPr>
      </w:pPr>
    </w:p>
    <w:p w14:paraId="22BA8589" w14:textId="77777777" w:rsidR="003F4DE5" w:rsidRDefault="003F4DE5">
      <w:pPr>
        <w:rPr>
          <w:rFonts w:ascii="Arial" w:hAnsi="Arial" w:cs="Arial"/>
          <w:noProof/>
        </w:rPr>
      </w:pPr>
    </w:p>
    <w:p w14:paraId="0F3F037C" w14:textId="5B5375E0" w:rsidR="00DF0BAA" w:rsidRPr="00C37229" w:rsidRDefault="00BE0100" w:rsidP="00BE0100">
      <w:pPr>
        <w:spacing w:line="240" w:lineRule="auto"/>
        <w:rPr>
          <w:rFonts w:ascii="Segoe UI Symbol" w:hAnsi="Segoe UI Symbol" w:cs="Segoe UI Symbol"/>
          <w:sz w:val="20"/>
          <w:szCs w:val="20"/>
        </w:rPr>
      </w:pPr>
      <w:r w:rsidRPr="6B5468E4">
        <w:rPr>
          <w:rFonts w:ascii="Arial" w:hAnsi="Arial" w:cs="Arial"/>
          <w:b/>
          <w:bCs/>
        </w:rPr>
        <w:t xml:space="preserve">Supprimer </w:t>
      </w:r>
      <w:r w:rsidRPr="6B5468E4">
        <w:rPr>
          <w:rFonts w:ascii="Arial" w:hAnsi="Arial" w:cs="Arial"/>
          <w:b/>
          <w:bCs/>
          <w:noProof/>
        </w:rPr>
        <w:t>le</w:t>
      </w:r>
      <w:r w:rsidRPr="6B5468E4">
        <w:rPr>
          <w:rFonts w:ascii="Arial" w:hAnsi="Arial" w:cs="Arial"/>
          <w:b/>
          <w:bCs/>
        </w:rPr>
        <w:t xml:space="preserve"> membre</w:t>
      </w:r>
      <w:r w:rsidR="00710479" w:rsidRPr="6B5468E4">
        <w:rPr>
          <w:rFonts w:ascii="Arial" w:hAnsi="Arial" w:cs="Arial"/>
          <w:b/>
          <w:bCs/>
        </w:rPr>
        <w:t xml:space="preserve"> (en cas de modification</w:t>
      </w:r>
      <w:r w:rsidR="00B72E24" w:rsidRPr="6B5468E4">
        <w:rPr>
          <w:rFonts w:ascii="Arial" w:hAnsi="Arial" w:cs="Arial"/>
          <w:b/>
          <w:bCs/>
        </w:rPr>
        <w:t>)</w:t>
      </w:r>
      <w:r w:rsidRPr="6B5468E4">
        <w:rPr>
          <w:rFonts w:ascii="Arial" w:hAnsi="Arial" w:cs="Arial"/>
          <w:b/>
          <w:bCs/>
        </w:rPr>
        <w:t> :</w:t>
      </w:r>
      <w:r w:rsidRPr="6B5468E4">
        <w:rPr>
          <w:rFonts w:cs="Arial"/>
          <w:b/>
          <w:bCs/>
        </w:rPr>
        <w:t xml:space="preserve"> </w:t>
      </w:r>
      <w:r w:rsidRPr="6B5468E4">
        <w:rPr>
          <w:rFonts w:ascii="Segoe UI Symbol" w:hAnsi="Segoe UI Symbol" w:cs="Segoe UI Symbol"/>
          <w:sz w:val="20"/>
          <w:szCs w:val="20"/>
        </w:rPr>
        <w:t xml:space="preserve">☐ </w:t>
      </w:r>
    </w:p>
    <w:p w14:paraId="6EF82C13" w14:textId="77777777" w:rsidR="003F4DE5" w:rsidRDefault="003F4DE5">
      <w:pPr>
        <w:rPr>
          <w:rFonts w:ascii="Arial" w:hAnsi="Arial" w:cs="Arial"/>
          <w:noProof/>
        </w:rPr>
      </w:pPr>
    </w:p>
    <w:p w14:paraId="691ABA89" w14:textId="76FD5022" w:rsidR="00AA174E" w:rsidRDefault="00AA174E">
      <w:pPr>
        <w:rPr>
          <w:rFonts w:ascii="Arial" w:hAnsi="Arial" w:cs="Arial"/>
          <w:noProof/>
        </w:rPr>
      </w:pPr>
      <w:r>
        <w:rPr>
          <w:rFonts w:ascii="Arial" w:hAnsi="Arial" w:cs="Arial"/>
          <w:noProof/>
        </w:rPr>
        <w:br w:type="page"/>
      </w:r>
    </w:p>
    <w:p w14:paraId="0F84DEB8" w14:textId="6103E81A" w:rsidR="006B59EF" w:rsidRPr="005F1397" w:rsidRDefault="006B59EF" w:rsidP="002C6DBF">
      <w:pPr>
        <w:spacing w:after="0" w:line="240" w:lineRule="auto"/>
        <w:jc w:val="center"/>
        <w:rPr>
          <w:rFonts w:ascii="Arial" w:hAnsi="Arial" w:cs="Arial"/>
          <w:b/>
          <w:noProof/>
          <w:sz w:val="28"/>
          <w:szCs w:val="20"/>
        </w:rPr>
      </w:pPr>
      <w:r w:rsidRPr="005F1397">
        <w:rPr>
          <w:rFonts w:ascii="Arial" w:hAnsi="Arial" w:cs="Arial"/>
          <w:b/>
          <w:noProof/>
          <w:sz w:val="28"/>
          <w:szCs w:val="20"/>
        </w:rPr>
        <w:lastRenderedPageBreak/>
        <w:t>ANNEXE 3: CONFIGURATION DU MODÈLE DE RÉPARTITION</w:t>
      </w:r>
    </w:p>
    <w:p w14:paraId="7760F5D5" w14:textId="77777777" w:rsidR="006B59EF" w:rsidRPr="005F1397" w:rsidRDefault="006B59EF" w:rsidP="006B59EF">
      <w:pPr>
        <w:spacing w:after="0" w:line="240" w:lineRule="auto"/>
        <w:ind w:left="426"/>
        <w:jc w:val="both"/>
        <w:rPr>
          <w:rFonts w:ascii="Arial" w:hAnsi="Arial" w:cs="Arial"/>
          <w:b/>
          <w:noProof/>
          <w:sz w:val="28"/>
          <w:szCs w:val="20"/>
        </w:rPr>
      </w:pPr>
    </w:p>
    <w:p w14:paraId="5DC3E709" w14:textId="2E783F78" w:rsidR="006B59EF" w:rsidRPr="005F1397" w:rsidRDefault="006B59EF" w:rsidP="006B59EF">
      <w:pPr>
        <w:spacing w:line="240" w:lineRule="auto"/>
        <w:jc w:val="center"/>
        <w:rPr>
          <w:rFonts w:ascii="Arial" w:hAnsi="Arial" w:cs="Arial"/>
          <w:noProof/>
          <w:sz w:val="20"/>
          <w:szCs w:val="20"/>
          <w:u w:val="single"/>
        </w:rPr>
      </w:pPr>
      <w:r w:rsidRPr="005F1397">
        <w:rPr>
          <w:rFonts w:ascii="Arial" w:hAnsi="Arial" w:cs="Arial"/>
          <w:noProof/>
          <w:sz w:val="20"/>
          <w:szCs w:val="20"/>
          <w:u w:val="single"/>
        </w:rPr>
        <w:t xml:space="preserve">Ce document sert à définir la configuration du modèle de répartition de l'énergie au sein de votre </w:t>
      </w:r>
      <w:r w:rsidR="00F64CA7">
        <w:rPr>
          <w:rFonts w:ascii="Arial" w:hAnsi="Arial" w:cs="Arial"/>
          <w:noProof/>
          <w:sz w:val="20"/>
          <w:szCs w:val="20"/>
          <w:u w:val="single"/>
        </w:rPr>
        <w:t>autoconsommation collective</w:t>
      </w:r>
      <w:r w:rsidR="00F928B8">
        <w:rPr>
          <w:rFonts w:ascii="Arial" w:hAnsi="Arial" w:cs="Arial"/>
          <w:noProof/>
          <w:sz w:val="20"/>
          <w:szCs w:val="20"/>
          <w:u w:val="single"/>
        </w:rPr>
        <w:t xml:space="preserve">, conformément au </w:t>
      </w:r>
      <w:r w:rsidR="00F928B8" w:rsidRPr="00F928B8">
        <w:rPr>
          <w:rFonts w:ascii="Arial" w:hAnsi="Arial" w:cs="Arial"/>
          <w:noProof/>
          <w:sz w:val="20"/>
          <w:szCs w:val="20"/>
          <w:u w:val="single"/>
        </w:rPr>
        <w:t>Règlement ILR pris en exécution de l'article 8ter(2) de la Loi</w:t>
      </w:r>
      <w:r w:rsidR="00F928B8">
        <w:rPr>
          <w:rFonts w:ascii="Arial" w:hAnsi="Arial" w:cs="Arial"/>
          <w:noProof/>
          <w:sz w:val="20"/>
          <w:szCs w:val="20"/>
          <w:u w:val="single"/>
        </w:rPr>
        <w:t xml:space="preserve"> Electricité</w:t>
      </w:r>
    </w:p>
    <w:p w14:paraId="3F832B72" w14:textId="77777777" w:rsidR="006B59EF" w:rsidRPr="005F1397" w:rsidRDefault="006B59EF" w:rsidP="006B59EF">
      <w:pPr>
        <w:spacing w:line="240" w:lineRule="auto"/>
        <w:jc w:val="both"/>
        <w:rPr>
          <w:rFonts w:ascii="Arial" w:hAnsi="Arial" w:cs="Arial"/>
          <w:b/>
          <w:bCs/>
          <w:noProof/>
        </w:rPr>
      </w:pPr>
      <w:r w:rsidRPr="005F1397">
        <w:rPr>
          <w:rFonts w:ascii="Arial" w:hAnsi="Arial" w:cs="Arial"/>
          <w:b/>
          <w:bCs/>
          <w:noProof/>
        </w:rPr>
        <w:t>Instructions importantes:</w:t>
      </w:r>
    </w:p>
    <w:p w14:paraId="262692D3" w14:textId="4B1403A7" w:rsidR="006B59EF" w:rsidRPr="005F1397" w:rsidRDefault="006B59EF" w:rsidP="006B59EF">
      <w:pPr>
        <w:numPr>
          <w:ilvl w:val="0"/>
          <w:numId w:val="7"/>
        </w:numPr>
        <w:spacing w:line="240" w:lineRule="auto"/>
        <w:contextualSpacing/>
        <w:jc w:val="both"/>
        <w:rPr>
          <w:rFonts w:ascii="Arial" w:hAnsi="Arial" w:cs="Arial"/>
          <w:noProof/>
        </w:rPr>
      </w:pPr>
      <w:r w:rsidRPr="005F1397">
        <w:rPr>
          <w:rFonts w:ascii="Arial" w:hAnsi="Arial" w:cs="Arial"/>
          <w:noProof/>
        </w:rPr>
        <w:t xml:space="preserve">Cette </w:t>
      </w:r>
      <w:r w:rsidR="00EA2C46">
        <w:rPr>
          <w:rFonts w:ascii="Arial" w:hAnsi="Arial" w:cs="Arial"/>
          <w:noProof/>
        </w:rPr>
        <w:t>A</w:t>
      </w:r>
      <w:r w:rsidRPr="005F1397">
        <w:rPr>
          <w:rFonts w:ascii="Arial" w:hAnsi="Arial" w:cs="Arial"/>
          <w:noProof/>
        </w:rPr>
        <w:t>nnexe ne doit être complétée que si vous optez pour un modèle de répartition différent de la méthode standard "Prorata".</w:t>
      </w:r>
    </w:p>
    <w:p w14:paraId="30DB7D66" w14:textId="0C04B3EE" w:rsidR="006B59EF" w:rsidRPr="005F1397" w:rsidRDefault="006B59EF" w:rsidP="006B59EF">
      <w:pPr>
        <w:numPr>
          <w:ilvl w:val="0"/>
          <w:numId w:val="7"/>
        </w:numPr>
        <w:spacing w:line="240" w:lineRule="auto"/>
        <w:contextualSpacing/>
        <w:jc w:val="both"/>
        <w:rPr>
          <w:rFonts w:ascii="Arial" w:hAnsi="Arial" w:cs="Arial"/>
          <w:noProof/>
        </w:rPr>
      </w:pPr>
      <w:r w:rsidRPr="005F1397">
        <w:rPr>
          <w:rFonts w:ascii="Arial" w:hAnsi="Arial" w:cs="Arial"/>
          <w:noProof/>
        </w:rPr>
        <w:t xml:space="preserve">Veuillez transmettre cette </w:t>
      </w:r>
      <w:r w:rsidR="00EA2C46">
        <w:rPr>
          <w:rFonts w:ascii="Arial" w:hAnsi="Arial" w:cs="Arial"/>
          <w:noProof/>
        </w:rPr>
        <w:t>A</w:t>
      </w:r>
      <w:r w:rsidRPr="005F1397">
        <w:rPr>
          <w:rFonts w:ascii="Arial" w:hAnsi="Arial" w:cs="Arial"/>
          <w:noProof/>
        </w:rPr>
        <w:t xml:space="preserve">nnexe dûment remplie au </w:t>
      </w:r>
      <w:r w:rsidR="00297226">
        <w:rPr>
          <w:rFonts w:ascii="Arial" w:hAnsi="Arial" w:cs="Arial"/>
          <w:noProof/>
        </w:rPr>
        <w:t>G</w:t>
      </w:r>
      <w:r w:rsidRPr="005F1397">
        <w:rPr>
          <w:rFonts w:ascii="Arial" w:hAnsi="Arial" w:cs="Arial"/>
          <w:noProof/>
        </w:rPr>
        <w:t>estionnaire de réseau au moins un mois avant la date prévue pour l'application du modèle de répartition choisi.</w:t>
      </w:r>
    </w:p>
    <w:p w14:paraId="460E371F" w14:textId="77777777" w:rsidR="00562E19" w:rsidRDefault="00562E19" w:rsidP="006B59EF">
      <w:pPr>
        <w:spacing w:line="240" w:lineRule="auto"/>
        <w:jc w:val="both"/>
        <w:rPr>
          <w:rFonts w:ascii="Arial" w:hAnsi="Arial" w:cs="Arial"/>
          <w:b/>
          <w:bCs/>
          <w:noProof/>
        </w:rPr>
      </w:pPr>
    </w:p>
    <w:p w14:paraId="6F66763D" w14:textId="5894D9B2" w:rsidR="006B59EF" w:rsidRPr="005F1397" w:rsidRDefault="006B59EF" w:rsidP="00995FF4">
      <w:pPr>
        <w:spacing w:line="240" w:lineRule="auto"/>
        <w:jc w:val="both"/>
        <w:rPr>
          <w:rFonts w:ascii="Arial" w:hAnsi="Arial" w:cs="Arial"/>
          <w:b/>
          <w:bCs/>
          <w:noProof/>
        </w:rPr>
      </w:pPr>
      <w:r w:rsidRPr="005F1397">
        <w:rPr>
          <w:rFonts w:ascii="Arial" w:hAnsi="Arial" w:cs="Arial"/>
          <w:b/>
          <w:bCs/>
          <w:noProof/>
        </w:rPr>
        <w:t>Détails de l</w:t>
      </w:r>
      <w:r w:rsidR="00F64CA7">
        <w:rPr>
          <w:rFonts w:ascii="Arial" w:hAnsi="Arial" w:cs="Arial"/>
          <w:b/>
          <w:bCs/>
          <w:noProof/>
        </w:rPr>
        <w:t>’autoconsommation collective</w:t>
      </w:r>
      <w:r w:rsidRPr="005F1397">
        <w:rPr>
          <w:rFonts w:ascii="Arial" w:hAnsi="Arial" w:cs="Arial"/>
          <w:b/>
          <w:bCs/>
          <w:noProof/>
        </w:rPr>
        <w:t>:</w:t>
      </w:r>
    </w:p>
    <w:p w14:paraId="48D2E73D" w14:textId="5BF5E0D8" w:rsidR="006B59EF" w:rsidRPr="005F1397" w:rsidRDefault="006B59EF" w:rsidP="00995FF4">
      <w:pPr>
        <w:spacing w:line="240" w:lineRule="auto"/>
        <w:ind w:left="720" w:hanging="12"/>
        <w:jc w:val="both"/>
        <w:rPr>
          <w:rFonts w:ascii="Arial" w:hAnsi="Arial" w:cs="Arial"/>
          <w:noProof/>
        </w:rPr>
      </w:pPr>
      <w:r w:rsidRPr="6B5468E4">
        <w:rPr>
          <w:rFonts w:ascii="Arial" w:hAnsi="Arial" w:cs="Arial"/>
          <w:noProof/>
        </w:rPr>
        <w:t xml:space="preserve">Numéro </w:t>
      </w:r>
      <w:r w:rsidR="00995FF4" w:rsidRPr="6B5468E4">
        <w:rPr>
          <w:rFonts w:ascii="Arial" w:hAnsi="Arial" w:cs="Arial"/>
          <w:noProof/>
        </w:rPr>
        <w:t xml:space="preserve">de </w:t>
      </w:r>
      <w:r w:rsidRPr="6B5468E4">
        <w:rPr>
          <w:rFonts w:ascii="Arial" w:hAnsi="Arial" w:cs="Arial"/>
          <w:noProof/>
        </w:rPr>
        <w:t>convention:_______________________</w:t>
      </w:r>
    </w:p>
    <w:p w14:paraId="5DFDEA59" w14:textId="77777777" w:rsidR="006B59EF" w:rsidRDefault="006B59EF" w:rsidP="00995FF4">
      <w:pPr>
        <w:spacing w:line="240" w:lineRule="auto"/>
        <w:ind w:firstLine="708"/>
        <w:jc w:val="both"/>
        <w:rPr>
          <w:rFonts w:ascii="Arial" w:hAnsi="Arial" w:cs="Arial"/>
          <w:noProof/>
        </w:rPr>
      </w:pPr>
      <w:r w:rsidRPr="25DDB199">
        <w:rPr>
          <w:rFonts w:ascii="Arial" w:hAnsi="Arial" w:cs="Arial"/>
          <w:noProof/>
        </w:rPr>
        <w:t>Répartition prévue à partir du :</w:t>
      </w:r>
      <w:r>
        <w:tab/>
      </w:r>
      <w:r>
        <w:tab/>
      </w:r>
      <w:r>
        <w:tab/>
      </w:r>
      <w:commentRangeStart w:id="7"/>
      <w:commentRangeStart w:id="8"/>
      <w:commentRangeStart w:id="9"/>
      <w:r w:rsidRPr="25DDB199">
        <w:rPr>
          <w:rFonts w:ascii="Arial" w:hAnsi="Arial" w:cs="Arial"/>
          <w:noProof/>
        </w:rPr>
        <w:t>________________________</w:t>
      </w:r>
      <w:commentRangeEnd w:id="7"/>
      <w:r>
        <w:rPr>
          <w:rStyle w:val="Marquedecommentaire"/>
        </w:rPr>
        <w:commentReference w:id="7"/>
      </w:r>
      <w:commentRangeEnd w:id="8"/>
      <w:r>
        <w:rPr>
          <w:rStyle w:val="Marquedecommentaire"/>
        </w:rPr>
        <w:commentReference w:id="8"/>
      </w:r>
      <w:commentRangeEnd w:id="9"/>
      <w:r w:rsidR="00991C9F">
        <w:rPr>
          <w:rStyle w:val="Marquedecommentaire"/>
        </w:rPr>
        <w:commentReference w:id="9"/>
      </w:r>
      <w:r w:rsidRPr="25DDB199">
        <w:rPr>
          <w:rFonts w:ascii="Arial" w:hAnsi="Arial" w:cs="Arial"/>
          <w:noProof/>
        </w:rPr>
        <w:t>_</w:t>
      </w:r>
    </w:p>
    <w:p w14:paraId="279977CC" w14:textId="77777777" w:rsidR="00337075" w:rsidRPr="005F1397" w:rsidRDefault="00337075" w:rsidP="00995FF4">
      <w:pPr>
        <w:spacing w:line="240" w:lineRule="auto"/>
        <w:ind w:firstLine="708"/>
        <w:jc w:val="both"/>
        <w:rPr>
          <w:rFonts w:ascii="Arial" w:hAnsi="Arial" w:cs="Arial"/>
          <w:noProof/>
        </w:rPr>
      </w:pPr>
    </w:p>
    <w:p w14:paraId="445EF854" w14:textId="77777777" w:rsidR="00337075" w:rsidRPr="005F1397" w:rsidRDefault="00337075" w:rsidP="00337075">
      <w:pPr>
        <w:spacing w:line="240" w:lineRule="auto"/>
        <w:jc w:val="both"/>
        <w:rPr>
          <w:rFonts w:ascii="Arial" w:hAnsi="Arial" w:cs="Arial"/>
          <w:b/>
          <w:bCs/>
          <w:noProof/>
        </w:rPr>
      </w:pPr>
      <w:r w:rsidRPr="005F1397">
        <w:rPr>
          <w:rFonts w:ascii="Arial" w:hAnsi="Arial" w:cs="Arial"/>
          <w:b/>
          <w:bCs/>
          <w:noProof/>
        </w:rPr>
        <w:t>Explications sur la répartition :</w:t>
      </w:r>
    </w:p>
    <w:p w14:paraId="2F28EFE8" w14:textId="77777777" w:rsidR="006B59EF" w:rsidRPr="005F1397" w:rsidRDefault="006B59EF" w:rsidP="006B59EF">
      <w:pPr>
        <w:spacing w:line="240" w:lineRule="auto"/>
        <w:jc w:val="both"/>
        <w:rPr>
          <w:rFonts w:ascii="Arial" w:hAnsi="Arial" w:cs="Arial"/>
          <w:noProof/>
        </w:rPr>
      </w:pPr>
      <w:r w:rsidRPr="005F1397">
        <w:rPr>
          <w:rFonts w:ascii="Arial" w:hAnsi="Arial" w:cs="Arial"/>
          <w:noProof/>
        </w:rPr>
        <w:t>Pour chaque Point de fourniture (POD), veuillez indiquer soit une "Priorité" (1, 2, 3...) soit un "Pourcentage" (x%, …) de l'énergie disponible. N'utilisez pas les deux méthodes pour un même POD.</w:t>
      </w:r>
    </w:p>
    <w:p w14:paraId="1CB08C37" w14:textId="0F01A3DB" w:rsidR="006B59EF" w:rsidRPr="005F1397" w:rsidRDefault="006B59EF" w:rsidP="006B59EF">
      <w:pPr>
        <w:numPr>
          <w:ilvl w:val="0"/>
          <w:numId w:val="8"/>
        </w:numPr>
        <w:spacing w:line="240" w:lineRule="auto"/>
        <w:ind w:hanging="357"/>
        <w:jc w:val="both"/>
        <w:rPr>
          <w:rFonts w:ascii="Arial" w:hAnsi="Arial" w:cs="Arial"/>
          <w:noProof/>
        </w:rPr>
      </w:pPr>
      <w:r w:rsidRPr="005F1397">
        <w:rPr>
          <w:rFonts w:ascii="Arial" w:hAnsi="Arial" w:cs="Arial"/>
          <w:noProof/>
          <w:u w:val="single"/>
        </w:rPr>
        <w:t>Priorité</w:t>
      </w:r>
      <w:r w:rsidRPr="005F1397">
        <w:rPr>
          <w:rFonts w:ascii="Arial" w:hAnsi="Arial" w:cs="Arial"/>
          <w:noProof/>
        </w:rPr>
        <w:t xml:space="preserve"> : Le rang donné (1, 2, 3 …) définit l’ordre dans lequel les points de fourniture vont être alimentés.</w:t>
      </w:r>
    </w:p>
    <w:p w14:paraId="3BFFC836" w14:textId="77777777" w:rsidR="006B59EF" w:rsidRPr="005F1397" w:rsidRDefault="006B59EF" w:rsidP="006B59EF">
      <w:pPr>
        <w:numPr>
          <w:ilvl w:val="0"/>
          <w:numId w:val="8"/>
        </w:numPr>
        <w:spacing w:line="240" w:lineRule="auto"/>
        <w:ind w:hanging="357"/>
        <w:jc w:val="both"/>
        <w:rPr>
          <w:rFonts w:ascii="Arial" w:hAnsi="Arial" w:cs="Arial"/>
          <w:noProof/>
        </w:rPr>
      </w:pPr>
      <w:r w:rsidRPr="005F1397">
        <w:rPr>
          <w:rFonts w:ascii="Arial" w:hAnsi="Arial" w:cs="Arial"/>
          <w:noProof/>
          <w:u w:val="single"/>
        </w:rPr>
        <w:t>Pourcentage</w:t>
      </w:r>
      <w:r w:rsidRPr="005F1397">
        <w:rPr>
          <w:rFonts w:ascii="Arial" w:hAnsi="Arial" w:cs="Arial"/>
          <w:noProof/>
        </w:rPr>
        <w:t xml:space="preserve"> :Indiquez le pourcentage (x%) maximal de l'énergie que le point de fourniture peut recevoir. Si vous optez pour cette méthode, précisez si l'énergie non utilisée doit être répartie entre les autres points de fourniture ayant activé l'option "</w:t>
      </w:r>
      <w:r w:rsidRPr="005F1397">
        <w:rPr>
          <w:rFonts w:ascii="Arial" w:hAnsi="Arial" w:cs="Arial"/>
          <w:i/>
          <w:iCs/>
          <w:noProof/>
        </w:rPr>
        <w:t>Distribution des quantités résiduelles</w:t>
      </w:r>
      <w:r w:rsidRPr="005F1397">
        <w:rPr>
          <w:rFonts w:ascii="Arial" w:hAnsi="Arial" w:cs="Arial"/>
          <w:noProof/>
        </w:rPr>
        <w:t>" ou renvoyée dans le réseau.</w:t>
      </w:r>
    </w:p>
    <w:p w14:paraId="5EB09C3A" w14:textId="77777777" w:rsidR="006B59EF" w:rsidRPr="005F1397" w:rsidRDefault="006B59EF" w:rsidP="006B59EF">
      <w:pPr>
        <w:numPr>
          <w:ilvl w:val="0"/>
          <w:numId w:val="8"/>
        </w:numPr>
        <w:spacing w:line="240" w:lineRule="auto"/>
        <w:ind w:hanging="357"/>
        <w:jc w:val="both"/>
        <w:rPr>
          <w:rFonts w:ascii="Arial" w:hAnsi="Arial" w:cs="Arial"/>
          <w:noProof/>
        </w:rPr>
      </w:pPr>
      <w:r w:rsidRPr="005F1397">
        <w:rPr>
          <w:rFonts w:ascii="Arial" w:hAnsi="Arial" w:cs="Arial"/>
          <w:noProof/>
          <w:u w:val="single"/>
        </w:rPr>
        <w:t>Généralités</w:t>
      </w:r>
      <w:r w:rsidRPr="005F1397">
        <w:rPr>
          <w:rFonts w:ascii="Arial" w:hAnsi="Arial" w:cs="Arial"/>
          <w:noProof/>
        </w:rPr>
        <w:t xml:space="preserve"> :</w:t>
      </w:r>
    </w:p>
    <w:p w14:paraId="38664A64" w14:textId="77777777" w:rsidR="006B59EF" w:rsidRPr="005F1397" w:rsidRDefault="006B59EF" w:rsidP="006B59EF">
      <w:pPr>
        <w:numPr>
          <w:ilvl w:val="1"/>
          <w:numId w:val="8"/>
        </w:numPr>
        <w:spacing w:line="240" w:lineRule="auto"/>
        <w:ind w:hanging="357"/>
        <w:jc w:val="both"/>
        <w:rPr>
          <w:rFonts w:ascii="Arial" w:hAnsi="Arial" w:cs="Arial"/>
          <w:noProof/>
        </w:rPr>
      </w:pPr>
      <w:r w:rsidRPr="005F1397">
        <w:rPr>
          <w:rFonts w:ascii="Arial" w:hAnsi="Arial" w:cs="Arial"/>
          <w:noProof/>
        </w:rPr>
        <w:t>En général, chaque point de fourniture ne peut prélever, par quart d'heure, que la quantité d'énergie qu'il a réellement consommée.</w:t>
      </w:r>
    </w:p>
    <w:p w14:paraId="4740B8B1" w14:textId="77777777" w:rsidR="006B59EF" w:rsidRPr="005F1397" w:rsidRDefault="006B59EF" w:rsidP="006B59EF">
      <w:pPr>
        <w:numPr>
          <w:ilvl w:val="1"/>
          <w:numId w:val="8"/>
        </w:numPr>
        <w:spacing w:line="240" w:lineRule="auto"/>
        <w:ind w:hanging="357"/>
        <w:jc w:val="both"/>
        <w:rPr>
          <w:rFonts w:ascii="Arial" w:hAnsi="Arial" w:cs="Arial"/>
          <w:noProof/>
        </w:rPr>
      </w:pPr>
      <w:r w:rsidRPr="005F1397">
        <w:rPr>
          <w:rFonts w:ascii="Arial" w:hAnsi="Arial" w:cs="Arial"/>
          <w:noProof/>
        </w:rPr>
        <w:t>Avec une clé de répartition individuelle, l'énergie est d'abord répartie selon la priorité, puis le pourcentage, et enfin de manière proportionnelle.</w:t>
      </w:r>
    </w:p>
    <w:p w14:paraId="18FA3A64" w14:textId="58D557F0" w:rsidR="00311AA1" w:rsidRDefault="006B59EF" w:rsidP="006B59EF">
      <w:pPr>
        <w:numPr>
          <w:ilvl w:val="1"/>
          <w:numId w:val="8"/>
        </w:numPr>
        <w:spacing w:line="240" w:lineRule="auto"/>
        <w:jc w:val="both"/>
        <w:rPr>
          <w:rFonts w:ascii="Arial" w:hAnsi="Arial" w:cs="Arial"/>
          <w:noProof/>
        </w:rPr>
      </w:pPr>
      <w:r w:rsidRPr="005F1397">
        <w:rPr>
          <w:rFonts w:ascii="Arial" w:hAnsi="Arial" w:cs="Arial"/>
          <w:noProof/>
        </w:rPr>
        <w:t>Si un point de fourniture n'a ni rang ni pourcentage indiqué, il reçoit de l'énergie basée sur la répartition proportionnelle.</w:t>
      </w:r>
    </w:p>
    <w:p w14:paraId="0B9B8069" w14:textId="77777777" w:rsidR="00311AA1" w:rsidRDefault="00311AA1">
      <w:pPr>
        <w:rPr>
          <w:rFonts w:ascii="Arial" w:hAnsi="Arial" w:cs="Arial"/>
          <w:noProof/>
        </w:rPr>
      </w:pPr>
      <w:r>
        <w:rPr>
          <w:rFonts w:ascii="Arial" w:hAnsi="Arial" w:cs="Arial"/>
          <w:noProof/>
        </w:rPr>
        <w:br w:type="page"/>
      </w:r>
    </w:p>
    <w:tbl>
      <w:tblPr>
        <w:tblStyle w:val="Grilledutableau"/>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1701"/>
        <w:gridCol w:w="1701"/>
        <w:gridCol w:w="1701"/>
      </w:tblGrid>
      <w:tr w:rsidR="006B59EF" w:rsidRPr="005F1397" w14:paraId="06B03588" w14:textId="77777777">
        <w:trPr>
          <w:trHeight w:val="343"/>
        </w:trPr>
        <w:tc>
          <w:tcPr>
            <w:tcW w:w="3969" w:type="dxa"/>
            <w:vAlign w:val="center"/>
          </w:tcPr>
          <w:p w14:paraId="529ECADF" w14:textId="77777777" w:rsidR="006B59EF" w:rsidRPr="005F1397" w:rsidRDefault="006B59EF">
            <w:pPr>
              <w:rPr>
                <w:rFonts w:ascii="Arial" w:hAnsi="Arial" w:cs="Arial"/>
                <w:b/>
                <w:noProof/>
                <w:sz w:val="20"/>
                <w:szCs w:val="20"/>
              </w:rPr>
            </w:pPr>
            <w:r w:rsidRPr="005F1397">
              <w:rPr>
                <w:rFonts w:ascii="Arial" w:hAnsi="Arial" w:cs="Arial"/>
                <w:b/>
                <w:noProof/>
                <w:sz w:val="20"/>
                <w:szCs w:val="20"/>
              </w:rPr>
              <w:lastRenderedPageBreak/>
              <w:t>Point de fourniture (POD) de prélèvement</w:t>
            </w:r>
          </w:p>
        </w:tc>
        <w:tc>
          <w:tcPr>
            <w:tcW w:w="1701" w:type="dxa"/>
            <w:vAlign w:val="center"/>
          </w:tcPr>
          <w:p w14:paraId="30D99DDC" w14:textId="77777777" w:rsidR="006B59EF" w:rsidRPr="005F1397" w:rsidRDefault="006B59EF">
            <w:pPr>
              <w:jc w:val="center"/>
              <w:rPr>
                <w:rFonts w:ascii="Arial" w:hAnsi="Arial" w:cs="Arial"/>
                <w:b/>
                <w:noProof/>
                <w:sz w:val="20"/>
                <w:szCs w:val="20"/>
              </w:rPr>
            </w:pPr>
            <w:r w:rsidRPr="005F1397">
              <w:rPr>
                <w:rFonts w:ascii="Arial" w:hAnsi="Arial" w:cs="Arial"/>
                <w:b/>
                <w:noProof/>
                <w:sz w:val="20"/>
                <w:szCs w:val="20"/>
              </w:rPr>
              <w:t>Priorité</w:t>
            </w:r>
          </w:p>
        </w:tc>
        <w:tc>
          <w:tcPr>
            <w:tcW w:w="1701" w:type="dxa"/>
            <w:vAlign w:val="center"/>
          </w:tcPr>
          <w:p w14:paraId="2789DA63" w14:textId="77777777" w:rsidR="006B59EF" w:rsidRPr="005F1397" w:rsidRDefault="006B59EF">
            <w:pPr>
              <w:jc w:val="center"/>
              <w:rPr>
                <w:rFonts w:ascii="Arial" w:hAnsi="Arial" w:cs="Arial"/>
                <w:b/>
                <w:noProof/>
                <w:sz w:val="20"/>
                <w:szCs w:val="20"/>
                <w:lang w:val="de-DE"/>
              </w:rPr>
            </w:pPr>
            <w:r w:rsidRPr="005F1397">
              <w:rPr>
                <w:rFonts w:ascii="Arial" w:hAnsi="Arial" w:cs="Arial"/>
                <w:b/>
                <w:noProof/>
                <w:sz w:val="20"/>
                <w:szCs w:val="20"/>
                <w:lang w:val="de-DE"/>
              </w:rPr>
              <w:t>Pourcentage (en %)</w:t>
            </w:r>
          </w:p>
        </w:tc>
        <w:tc>
          <w:tcPr>
            <w:tcW w:w="1701" w:type="dxa"/>
          </w:tcPr>
          <w:p w14:paraId="6E8BDD28" w14:textId="77777777" w:rsidR="006B59EF" w:rsidRPr="005F1397" w:rsidRDefault="006B59EF">
            <w:pPr>
              <w:jc w:val="center"/>
              <w:rPr>
                <w:rFonts w:ascii="Arial" w:hAnsi="Arial" w:cs="Arial"/>
                <w:b/>
                <w:noProof/>
                <w:sz w:val="20"/>
                <w:szCs w:val="20"/>
                <w:lang w:val="de-DE"/>
              </w:rPr>
            </w:pPr>
            <w:r w:rsidRPr="005F1397">
              <w:rPr>
                <w:rFonts w:ascii="Arial" w:hAnsi="Arial" w:cs="Arial"/>
                <w:b/>
                <w:noProof/>
                <w:sz w:val="20"/>
                <w:szCs w:val="20"/>
                <w:lang w:val="de-DE"/>
              </w:rPr>
              <w:t>Distribution des quantités résiduelles</w:t>
            </w:r>
          </w:p>
        </w:tc>
      </w:tr>
      <w:tr w:rsidR="006B59EF" w:rsidRPr="005F1397" w14:paraId="47F2EBC9" w14:textId="77777777">
        <w:trPr>
          <w:trHeight w:val="114"/>
        </w:trPr>
        <w:tc>
          <w:tcPr>
            <w:tcW w:w="3969" w:type="dxa"/>
          </w:tcPr>
          <w:p w14:paraId="31024865" w14:textId="77777777" w:rsidR="006B59EF" w:rsidRPr="005F1397" w:rsidRDefault="006B59EF">
            <w:pPr>
              <w:spacing w:before="240"/>
              <w:rPr>
                <w:rFonts w:ascii="Arial" w:hAnsi="Arial" w:cs="Arial"/>
                <w:bCs/>
                <w:noProof/>
                <w:sz w:val="20"/>
                <w:szCs w:val="20"/>
              </w:rPr>
            </w:pPr>
            <w:r w:rsidRPr="005F1397">
              <w:rPr>
                <w:rFonts w:ascii="Arial" w:hAnsi="Arial" w:cs="Arial"/>
                <w:bCs/>
                <w:noProof/>
                <w:sz w:val="18"/>
                <w:szCs w:val="18"/>
              </w:rPr>
              <w:t>LU</w:t>
            </w:r>
            <w:r w:rsidRPr="005F1397">
              <w:rPr>
                <w:rFonts w:ascii="Arial" w:hAnsi="Arial" w:cs="Arial"/>
                <w:bCs/>
                <w:noProof/>
                <w:sz w:val="14"/>
                <w:szCs w:val="14"/>
              </w:rPr>
              <w:t xml:space="preserve"> _ _ _ _ _ _ _ _ _ _ _ _ _ _ _ _ _ _ _ _ _ _ _ _ _ _ _ _ _ _</w:t>
            </w:r>
          </w:p>
        </w:tc>
        <w:tc>
          <w:tcPr>
            <w:tcW w:w="1701" w:type="dxa"/>
          </w:tcPr>
          <w:p w14:paraId="3FA0280D" w14:textId="77777777" w:rsidR="006B59EF" w:rsidRPr="005F1397" w:rsidRDefault="006B59EF">
            <w:pPr>
              <w:spacing w:before="240"/>
              <w:jc w:val="center"/>
              <w:rPr>
                <w:rFonts w:ascii="Arial" w:hAnsi="Arial" w:cs="Arial"/>
                <w:bCs/>
                <w:noProof/>
                <w:sz w:val="20"/>
                <w:szCs w:val="20"/>
              </w:rPr>
            </w:pPr>
            <w:r w:rsidRPr="005F1397">
              <w:rPr>
                <w:rFonts w:ascii="Arial" w:hAnsi="Arial" w:cs="Arial"/>
                <w:bCs/>
                <w:noProof/>
                <w:sz w:val="20"/>
                <w:szCs w:val="20"/>
              </w:rPr>
              <w:t>_______</w:t>
            </w:r>
          </w:p>
        </w:tc>
        <w:tc>
          <w:tcPr>
            <w:tcW w:w="1701" w:type="dxa"/>
          </w:tcPr>
          <w:p w14:paraId="7E2D60FF" w14:textId="77777777" w:rsidR="006B59EF" w:rsidRPr="005F1397" w:rsidRDefault="006B59EF">
            <w:pPr>
              <w:spacing w:before="240"/>
              <w:jc w:val="center"/>
              <w:rPr>
                <w:rFonts w:ascii="Segoe UI Symbol" w:hAnsi="Segoe UI Symbol" w:cs="Segoe UI Symbol"/>
                <w:bCs/>
                <w:noProof/>
                <w:sz w:val="20"/>
                <w:szCs w:val="20"/>
              </w:rPr>
            </w:pPr>
            <w:r w:rsidRPr="005F1397">
              <w:rPr>
                <w:rFonts w:ascii="Arial" w:hAnsi="Arial" w:cs="Arial"/>
                <w:bCs/>
                <w:noProof/>
                <w:sz w:val="20"/>
                <w:szCs w:val="20"/>
              </w:rPr>
              <w:t>_______</w:t>
            </w:r>
          </w:p>
        </w:tc>
        <w:tc>
          <w:tcPr>
            <w:tcW w:w="1701" w:type="dxa"/>
          </w:tcPr>
          <w:p w14:paraId="2DEF1485" w14:textId="77777777" w:rsidR="006B59EF" w:rsidRPr="005F1397" w:rsidRDefault="006B59EF">
            <w:pPr>
              <w:spacing w:before="240"/>
              <w:jc w:val="center"/>
              <w:rPr>
                <w:rFonts w:ascii="Arial" w:hAnsi="Arial" w:cs="Arial"/>
                <w:bCs/>
                <w:noProof/>
                <w:sz w:val="20"/>
                <w:szCs w:val="20"/>
              </w:rPr>
            </w:pPr>
            <w:r w:rsidRPr="005F1397">
              <w:rPr>
                <w:rFonts w:ascii="Segoe UI Symbol" w:hAnsi="Segoe UI Symbol" w:cs="Segoe UI Symbol"/>
                <w:bCs/>
                <w:noProof/>
                <w:sz w:val="20"/>
                <w:szCs w:val="20"/>
              </w:rPr>
              <w:t>☐ Oui / ☐ Non</w:t>
            </w:r>
          </w:p>
        </w:tc>
      </w:tr>
      <w:tr w:rsidR="006B59EF" w:rsidRPr="005F1397" w14:paraId="34EAAE88" w14:textId="77777777">
        <w:trPr>
          <w:trHeight w:val="64"/>
        </w:trPr>
        <w:tc>
          <w:tcPr>
            <w:tcW w:w="3969" w:type="dxa"/>
          </w:tcPr>
          <w:p w14:paraId="4D4C6412" w14:textId="77777777" w:rsidR="006B59EF" w:rsidRPr="005F1397" w:rsidRDefault="006B59EF">
            <w:pPr>
              <w:spacing w:before="240"/>
              <w:rPr>
                <w:rFonts w:ascii="Arial" w:hAnsi="Arial" w:cs="Arial"/>
                <w:bCs/>
                <w:noProof/>
                <w:sz w:val="20"/>
                <w:szCs w:val="20"/>
              </w:rPr>
            </w:pPr>
            <w:r w:rsidRPr="005F1397">
              <w:rPr>
                <w:rFonts w:ascii="Arial" w:hAnsi="Arial" w:cs="Arial"/>
                <w:bCs/>
                <w:noProof/>
                <w:sz w:val="18"/>
                <w:szCs w:val="18"/>
              </w:rPr>
              <w:t>LU</w:t>
            </w:r>
            <w:r w:rsidRPr="005F1397">
              <w:rPr>
                <w:rFonts w:ascii="Arial" w:hAnsi="Arial" w:cs="Arial"/>
                <w:bCs/>
                <w:noProof/>
                <w:sz w:val="14"/>
                <w:szCs w:val="14"/>
              </w:rPr>
              <w:t xml:space="preserve"> _ _ _ _ _ _ _ _ _ _ _ _ _ _ _ _ _ _ _ _ _ _ _ _ _ _ _ _ _ _</w:t>
            </w:r>
          </w:p>
        </w:tc>
        <w:tc>
          <w:tcPr>
            <w:tcW w:w="1701" w:type="dxa"/>
          </w:tcPr>
          <w:p w14:paraId="06A7EF84" w14:textId="77777777" w:rsidR="006B59EF" w:rsidRPr="005F1397" w:rsidRDefault="006B59EF">
            <w:pPr>
              <w:spacing w:before="240"/>
              <w:jc w:val="center"/>
              <w:rPr>
                <w:rFonts w:ascii="Arial" w:hAnsi="Arial" w:cs="Arial"/>
                <w:bCs/>
                <w:noProof/>
                <w:sz w:val="20"/>
                <w:szCs w:val="20"/>
              </w:rPr>
            </w:pPr>
            <w:r w:rsidRPr="005F1397">
              <w:rPr>
                <w:rFonts w:ascii="Arial" w:hAnsi="Arial" w:cs="Arial"/>
                <w:bCs/>
                <w:noProof/>
                <w:sz w:val="20"/>
                <w:szCs w:val="20"/>
              </w:rPr>
              <w:t>_______</w:t>
            </w:r>
          </w:p>
        </w:tc>
        <w:tc>
          <w:tcPr>
            <w:tcW w:w="1701" w:type="dxa"/>
          </w:tcPr>
          <w:p w14:paraId="739C60C9" w14:textId="77777777" w:rsidR="006B59EF" w:rsidRPr="005F1397" w:rsidRDefault="006B59EF">
            <w:pPr>
              <w:spacing w:before="240"/>
              <w:jc w:val="center"/>
              <w:rPr>
                <w:rFonts w:ascii="Segoe UI Symbol" w:hAnsi="Segoe UI Symbol" w:cs="Segoe UI Symbol"/>
                <w:bCs/>
                <w:noProof/>
                <w:sz w:val="20"/>
                <w:szCs w:val="20"/>
              </w:rPr>
            </w:pPr>
            <w:r w:rsidRPr="005F1397">
              <w:rPr>
                <w:rFonts w:ascii="Arial" w:hAnsi="Arial" w:cs="Arial"/>
                <w:bCs/>
                <w:noProof/>
                <w:sz w:val="20"/>
                <w:szCs w:val="20"/>
              </w:rPr>
              <w:t>_______</w:t>
            </w:r>
          </w:p>
        </w:tc>
        <w:tc>
          <w:tcPr>
            <w:tcW w:w="1701" w:type="dxa"/>
          </w:tcPr>
          <w:p w14:paraId="5139E3F2" w14:textId="77777777" w:rsidR="006B59EF" w:rsidRPr="005F1397" w:rsidRDefault="006B59EF">
            <w:pPr>
              <w:spacing w:before="240"/>
              <w:jc w:val="center"/>
              <w:rPr>
                <w:rFonts w:ascii="Arial" w:hAnsi="Arial" w:cs="Arial"/>
                <w:bCs/>
                <w:noProof/>
                <w:sz w:val="20"/>
                <w:szCs w:val="20"/>
              </w:rPr>
            </w:pPr>
            <w:r w:rsidRPr="005F1397">
              <w:rPr>
                <w:rFonts w:ascii="Segoe UI Symbol" w:hAnsi="Segoe UI Symbol" w:cs="Segoe UI Symbol"/>
                <w:bCs/>
                <w:noProof/>
                <w:sz w:val="20"/>
                <w:szCs w:val="20"/>
              </w:rPr>
              <w:t>☐ Oui / ☐ Non</w:t>
            </w:r>
          </w:p>
        </w:tc>
      </w:tr>
      <w:tr w:rsidR="006B59EF" w:rsidRPr="005F1397" w14:paraId="055D5AF7" w14:textId="77777777">
        <w:trPr>
          <w:trHeight w:val="64"/>
        </w:trPr>
        <w:tc>
          <w:tcPr>
            <w:tcW w:w="3969" w:type="dxa"/>
          </w:tcPr>
          <w:p w14:paraId="2A36554C" w14:textId="77777777" w:rsidR="006B59EF" w:rsidRPr="005F1397" w:rsidRDefault="006B59EF">
            <w:pPr>
              <w:spacing w:before="240"/>
              <w:rPr>
                <w:rFonts w:ascii="Arial" w:hAnsi="Arial" w:cs="Arial"/>
                <w:bCs/>
                <w:noProof/>
                <w:sz w:val="20"/>
                <w:szCs w:val="20"/>
              </w:rPr>
            </w:pPr>
            <w:r w:rsidRPr="005F1397">
              <w:rPr>
                <w:rFonts w:ascii="Arial" w:hAnsi="Arial" w:cs="Arial"/>
                <w:bCs/>
                <w:noProof/>
                <w:sz w:val="18"/>
                <w:szCs w:val="18"/>
              </w:rPr>
              <w:t>LU</w:t>
            </w:r>
            <w:r w:rsidRPr="005F1397">
              <w:rPr>
                <w:rFonts w:ascii="Arial" w:hAnsi="Arial" w:cs="Arial"/>
                <w:bCs/>
                <w:noProof/>
                <w:sz w:val="14"/>
                <w:szCs w:val="14"/>
              </w:rPr>
              <w:t xml:space="preserve"> _ _ _ _ _ _ _ _ _ _ _ _ _ _ _ _ _ _ _ _ _ _ _ _ _ _ _ _ _ _</w:t>
            </w:r>
          </w:p>
        </w:tc>
        <w:tc>
          <w:tcPr>
            <w:tcW w:w="1701" w:type="dxa"/>
          </w:tcPr>
          <w:p w14:paraId="01731FCD" w14:textId="77777777" w:rsidR="006B59EF" w:rsidRPr="005F1397" w:rsidRDefault="006B59EF">
            <w:pPr>
              <w:spacing w:before="240"/>
              <w:jc w:val="center"/>
              <w:rPr>
                <w:rFonts w:ascii="Arial" w:hAnsi="Arial" w:cs="Arial"/>
                <w:bCs/>
                <w:noProof/>
                <w:sz w:val="20"/>
                <w:szCs w:val="20"/>
              </w:rPr>
            </w:pPr>
            <w:r w:rsidRPr="005F1397">
              <w:rPr>
                <w:rFonts w:ascii="Arial" w:hAnsi="Arial" w:cs="Arial"/>
                <w:bCs/>
                <w:noProof/>
                <w:sz w:val="20"/>
                <w:szCs w:val="20"/>
              </w:rPr>
              <w:t>_______</w:t>
            </w:r>
          </w:p>
        </w:tc>
        <w:tc>
          <w:tcPr>
            <w:tcW w:w="1701" w:type="dxa"/>
          </w:tcPr>
          <w:p w14:paraId="3897B11F" w14:textId="77777777" w:rsidR="006B59EF" w:rsidRPr="005F1397" w:rsidRDefault="006B59EF">
            <w:pPr>
              <w:spacing w:before="240"/>
              <w:jc w:val="center"/>
              <w:rPr>
                <w:rFonts w:ascii="Segoe UI Symbol" w:hAnsi="Segoe UI Symbol" w:cs="Segoe UI Symbol"/>
                <w:bCs/>
                <w:noProof/>
                <w:sz w:val="20"/>
                <w:szCs w:val="20"/>
              </w:rPr>
            </w:pPr>
            <w:r w:rsidRPr="005F1397">
              <w:rPr>
                <w:rFonts w:ascii="Arial" w:hAnsi="Arial" w:cs="Arial"/>
                <w:bCs/>
                <w:noProof/>
                <w:sz w:val="20"/>
                <w:szCs w:val="20"/>
              </w:rPr>
              <w:t>_______</w:t>
            </w:r>
          </w:p>
        </w:tc>
        <w:tc>
          <w:tcPr>
            <w:tcW w:w="1701" w:type="dxa"/>
          </w:tcPr>
          <w:p w14:paraId="2E72CE34" w14:textId="77777777" w:rsidR="006B59EF" w:rsidRPr="005F1397" w:rsidRDefault="006B59EF">
            <w:pPr>
              <w:spacing w:before="240"/>
              <w:jc w:val="center"/>
              <w:rPr>
                <w:rFonts w:ascii="Arial" w:hAnsi="Arial" w:cs="Arial"/>
                <w:bCs/>
                <w:noProof/>
                <w:sz w:val="20"/>
                <w:szCs w:val="20"/>
              </w:rPr>
            </w:pPr>
            <w:r w:rsidRPr="005F1397">
              <w:rPr>
                <w:rFonts w:ascii="Segoe UI Symbol" w:hAnsi="Segoe UI Symbol" w:cs="Segoe UI Symbol"/>
                <w:bCs/>
                <w:noProof/>
                <w:sz w:val="20"/>
                <w:szCs w:val="20"/>
              </w:rPr>
              <w:t>☐ Oui / ☐ Non</w:t>
            </w:r>
          </w:p>
        </w:tc>
      </w:tr>
      <w:tr w:rsidR="006B59EF" w:rsidRPr="005F1397" w14:paraId="77C317DE" w14:textId="77777777">
        <w:trPr>
          <w:trHeight w:val="64"/>
        </w:trPr>
        <w:tc>
          <w:tcPr>
            <w:tcW w:w="3969" w:type="dxa"/>
          </w:tcPr>
          <w:p w14:paraId="69776070" w14:textId="77777777" w:rsidR="006B59EF" w:rsidRPr="005F1397" w:rsidRDefault="006B59EF">
            <w:pPr>
              <w:spacing w:before="240"/>
              <w:rPr>
                <w:rFonts w:ascii="Arial" w:hAnsi="Arial" w:cs="Arial"/>
                <w:bCs/>
                <w:noProof/>
                <w:sz w:val="20"/>
                <w:szCs w:val="20"/>
              </w:rPr>
            </w:pPr>
            <w:r w:rsidRPr="005F1397">
              <w:rPr>
                <w:rFonts w:ascii="Arial" w:hAnsi="Arial" w:cs="Arial"/>
                <w:bCs/>
                <w:noProof/>
                <w:sz w:val="18"/>
                <w:szCs w:val="18"/>
              </w:rPr>
              <w:t>LU</w:t>
            </w:r>
            <w:r w:rsidRPr="005F1397">
              <w:rPr>
                <w:rFonts w:ascii="Arial" w:hAnsi="Arial" w:cs="Arial"/>
                <w:bCs/>
                <w:noProof/>
                <w:sz w:val="14"/>
                <w:szCs w:val="14"/>
              </w:rPr>
              <w:t xml:space="preserve"> _ _ _ _ _ _ _ _ _ _ _ _ _ _ _ _ _ _ _ _ _ _ _ _ _ _ _ _ _ _</w:t>
            </w:r>
          </w:p>
        </w:tc>
        <w:tc>
          <w:tcPr>
            <w:tcW w:w="1701" w:type="dxa"/>
          </w:tcPr>
          <w:p w14:paraId="23BB970F" w14:textId="77777777" w:rsidR="006B59EF" w:rsidRPr="005F1397" w:rsidRDefault="006B59EF">
            <w:pPr>
              <w:spacing w:before="240"/>
              <w:jc w:val="center"/>
              <w:rPr>
                <w:rFonts w:ascii="Arial" w:hAnsi="Arial" w:cs="Arial"/>
                <w:bCs/>
                <w:noProof/>
                <w:sz w:val="20"/>
                <w:szCs w:val="20"/>
              </w:rPr>
            </w:pPr>
            <w:r w:rsidRPr="005F1397">
              <w:rPr>
                <w:rFonts w:ascii="Arial" w:hAnsi="Arial" w:cs="Arial"/>
                <w:bCs/>
                <w:noProof/>
                <w:sz w:val="20"/>
                <w:szCs w:val="20"/>
              </w:rPr>
              <w:t>_______</w:t>
            </w:r>
          </w:p>
        </w:tc>
        <w:tc>
          <w:tcPr>
            <w:tcW w:w="1701" w:type="dxa"/>
          </w:tcPr>
          <w:p w14:paraId="6E9EE347" w14:textId="77777777" w:rsidR="006B59EF" w:rsidRPr="005F1397" w:rsidRDefault="006B59EF">
            <w:pPr>
              <w:spacing w:before="240"/>
              <w:jc w:val="center"/>
              <w:rPr>
                <w:rFonts w:ascii="Segoe UI Symbol" w:hAnsi="Segoe UI Symbol" w:cs="Segoe UI Symbol"/>
                <w:bCs/>
                <w:noProof/>
                <w:sz w:val="20"/>
                <w:szCs w:val="20"/>
              </w:rPr>
            </w:pPr>
            <w:r w:rsidRPr="005F1397">
              <w:rPr>
                <w:rFonts w:ascii="Arial" w:hAnsi="Arial" w:cs="Arial"/>
                <w:bCs/>
                <w:noProof/>
                <w:sz w:val="20"/>
                <w:szCs w:val="20"/>
              </w:rPr>
              <w:t>_______</w:t>
            </w:r>
          </w:p>
        </w:tc>
        <w:tc>
          <w:tcPr>
            <w:tcW w:w="1701" w:type="dxa"/>
          </w:tcPr>
          <w:p w14:paraId="608209E9" w14:textId="77777777" w:rsidR="006B59EF" w:rsidRPr="005F1397" w:rsidRDefault="006B59EF">
            <w:pPr>
              <w:spacing w:before="240"/>
              <w:jc w:val="center"/>
              <w:rPr>
                <w:rFonts w:ascii="Arial" w:hAnsi="Arial" w:cs="Arial"/>
                <w:bCs/>
                <w:noProof/>
                <w:sz w:val="20"/>
                <w:szCs w:val="20"/>
              </w:rPr>
            </w:pPr>
            <w:r w:rsidRPr="005F1397">
              <w:rPr>
                <w:rFonts w:ascii="Segoe UI Symbol" w:hAnsi="Segoe UI Symbol" w:cs="Segoe UI Symbol"/>
                <w:bCs/>
                <w:noProof/>
                <w:sz w:val="20"/>
                <w:szCs w:val="20"/>
              </w:rPr>
              <w:t>☐ Oui / ☐ Non</w:t>
            </w:r>
          </w:p>
        </w:tc>
      </w:tr>
    </w:tbl>
    <w:p w14:paraId="127792E4" w14:textId="77777777" w:rsidR="006B59EF" w:rsidRPr="005F1397" w:rsidRDefault="006B59EF" w:rsidP="006B59EF">
      <w:pPr>
        <w:spacing w:line="360" w:lineRule="auto"/>
        <w:jc w:val="both"/>
        <w:rPr>
          <w:rFonts w:ascii="Arial" w:hAnsi="Arial"/>
        </w:rPr>
      </w:pPr>
    </w:p>
    <w:tbl>
      <w:tblPr>
        <w:tblStyle w:val="Grilledutableau"/>
        <w:tblW w:w="56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1701"/>
      </w:tblGrid>
      <w:tr w:rsidR="006B59EF" w:rsidRPr="005F1397" w14:paraId="420E4B90" w14:textId="77777777">
        <w:trPr>
          <w:trHeight w:val="354"/>
        </w:trPr>
        <w:tc>
          <w:tcPr>
            <w:tcW w:w="3969" w:type="dxa"/>
          </w:tcPr>
          <w:p w14:paraId="104AF665" w14:textId="77777777" w:rsidR="006B59EF" w:rsidRPr="005F1397" w:rsidRDefault="006B59EF">
            <w:pPr>
              <w:rPr>
                <w:rFonts w:ascii="Arial" w:hAnsi="Arial" w:cs="Arial"/>
                <w:b/>
                <w:noProof/>
                <w:sz w:val="20"/>
                <w:szCs w:val="20"/>
              </w:rPr>
            </w:pPr>
            <w:r w:rsidRPr="005F1397">
              <w:rPr>
                <w:rFonts w:ascii="Arial" w:hAnsi="Arial" w:cs="Arial"/>
                <w:b/>
                <w:noProof/>
                <w:sz w:val="20"/>
                <w:szCs w:val="20"/>
              </w:rPr>
              <w:t>Point de fourniture (POD) d’injection</w:t>
            </w:r>
          </w:p>
        </w:tc>
        <w:tc>
          <w:tcPr>
            <w:tcW w:w="1701" w:type="dxa"/>
          </w:tcPr>
          <w:p w14:paraId="26DB31B2" w14:textId="77777777" w:rsidR="006B59EF" w:rsidRPr="005F1397" w:rsidRDefault="006B59EF">
            <w:pPr>
              <w:jc w:val="center"/>
              <w:rPr>
                <w:rFonts w:ascii="Arial" w:hAnsi="Arial" w:cs="Arial"/>
                <w:b/>
                <w:noProof/>
                <w:sz w:val="20"/>
                <w:szCs w:val="20"/>
              </w:rPr>
            </w:pPr>
            <w:r w:rsidRPr="005F1397">
              <w:rPr>
                <w:rFonts w:ascii="Arial" w:hAnsi="Arial" w:cs="Arial"/>
                <w:b/>
                <w:noProof/>
                <w:sz w:val="20"/>
                <w:szCs w:val="20"/>
              </w:rPr>
              <w:t>Priorité</w:t>
            </w:r>
          </w:p>
        </w:tc>
      </w:tr>
      <w:tr w:rsidR="006B59EF" w:rsidRPr="005F1397" w14:paraId="536B6FA0" w14:textId="77777777">
        <w:trPr>
          <w:trHeight w:val="117"/>
        </w:trPr>
        <w:tc>
          <w:tcPr>
            <w:tcW w:w="3969" w:type="dxa"/>
          </w:tcPr>
          <w:p w14:paraId="39759B3F" w14:textId="77777777" w:rsidR="006B59EF" w:rsidRPr="005F1397" w:rsidRDefault="006B59EF">
            <w:pPr>
              <w:spacing w:before="240"/>
              <w:rPr>
                <w:rFonts w:ascii="Arial" w:hAnsi="Arial" w:cs="Arial"/>
                <w:bCs/>
                <w:noProof/>
                <w:sz w:val="20"/>
                <w:szCs w:val="20"/>
              </w:rPr>
            </w:pPr>
            <w:r w:rsidRPr="005F1397">
              <w:rPr>
                <w:rFonts w:ascii="Arial" w:hAnsi="Arial" w:cs="Arial"/>
                <w:bCs/>
                <w:noProof/>
                <w:sz w:val="18"/>
                <w:szCs w:val="18"/>
              </w:rPr>
              <w:t>LU</w:t>
            </w:r>
            <w:r w:rsidRPr="005F1397">
              <w:rPr>
                <w:rFonts w:ascii="Arial" w:hAnsi="Arial" w:cs="Arial"/>
                <w:bCs/>
                <w:noProof/>
                <w:sz w:val="14"/>
                <w:szCs w:val="14"/>
              </w:rPr>
              <w:t xml:space="preserve"> _ _ _ _ _ _ _ _ _ _ _ _ _ _ _ _ _ _ _ _ _ _ _ _ _ _ _ _ _ _</w:t>
            </w:r>
          </w:p>
        </w:tc>
        <w:tc>
          <w:tcPr>
            <w:tcW w:w="1701" w:type="dxa"/>
          </w:tcPr>
          <w:p w14:paraId="6FD181BF" w14:textId="77777777" w:rsidR="006B59EF" w:rsidRPr="005F1397" w:rsidRDefault="006B59EF">
            <w:pPr>
              <w:spacing w:before="240"/>
              <w:jc w:val="center"/>
              <w:rPr>
                <w:rFonts w:ascii="Arial" w:hAnsi="Arial" w:cs="Arial"/>
                <w:bCs/>
                <w:noProof/>
                <w:sz w:val="20"/>
                <w:szCs w:val="20"/>
              </w:rPr>
            </w:pPr>
            <w:r w:rsidRPr="005F1397">
              <w:rPr>
                <w:rFonts w:ascii="Arial" w:hAnsi="Arial" w:cs="Arial"/>
                <w:bCs/>
                <w:noProof/>
                <w:sz w:val="20"/>
                <w:szCs w:val="20"/>
              </w:rPr>
              <w:t>_______</w:t>
            </w:r>
          </w:p>
        </w:tc>
      </w:tr>
      <w:tr w:rsidR="006B59EF" w:rsidRPr="005F1397" w14:paraId="570C4340" w14:textId="77777777">
        <w:trPr>
          <w:trHeight w:val="66"/>
        </w:trPr>
        <w:tc>
          <w:tcPr>
            <w:tcW w:w="3969" w:type="dxa"/>
          </w:tcPr>
          <w:p w14:paraId="5BA6350D" w14:textId="77777777" w:rsidR="006B59EF" w:rsidRPr="005F1397" w:rsidRDefault="006B59EF">
            <w:pPr>
              <w:spacing w:before="240"/>
              <w:rPr>
                <w:rFonts w:ascii="Arial" w:hAnsi="Arial" w:cs="Arial"/>
                <w:bCs/>
                <w:noProof/>
                <w:sz w:val="20"/>
                <w:szCs w:val="20"/>
              </w:rPr>
            </w:pPr>
            <w:r w:rsidRPr="005F1397">
              <w:rPr>
                <w:rFonts w:ascii="Arial" w:hAnsi="Arial" w:cs="Arial"/>
                <w:bCs/>
                <w:noProof/>
                <w:sz w:val="18"/>
                <w:szCs w:val="18"/>
              </w:rPr>
              <w:t>LU</w:t>
            </w:r>
            <w:r w:rsidRPr="005F1397">
              <w:rPr>
                <w:rFonts w:ascii="Arial" w:hAnsi="Arial" w:cs="Arial"/>
                <w:bCs/>
                <w:noProof/>
                <w:sz w:val="14"/>
                <w:szCs w:val="14"/>
              </w:rPr>
              <w:t xml:space="preserve"> _ _ _ _ _ _ _ _ _ _ _ _ _ _ _ _ _ _ _ _ _ _ _ _ _ _ _ _ _ _</w:t>
            </w:r>
          </w:p>
        </w:tc>
        <w:tc>
          <w:tcPr>
            <w:tcW w:w="1701" w:type="dxa"/>
          </w:tcPr>
          <w:p w14:paraId="124E0B18" w14:textId="77777777" w:rsidR="006B59EF" w:rsidRPr="005F1397" w:rsidRDefault="006B59EF">
            <w:pPr>
              <w:spacing w:before="240"/>
              <w:jc w:val="center"/>
              <w:rPr>
                <w:rFonts w:ascii="Arial" w:hAnsi="Arial" w:cs="Arial"/>
                <w:bCs/>
                <w:noProof/>
                <w:sz w:val="20"/>
                <w:szCs w:val="20"/>
              </w:rPr>
            </w:pPr>
            <w:r w:rsidRPr="005F1397">
              <w:rPr>
                <w:rFonts w:ascii="Arial" w:hAnsi="Arial" w:cs="Arial"/>
                <w:bCs/>
                <w:noProof/>
                <w:sz w:val="20"/>
                <w:szCs w:val="20"/>
              </w:rPr>
              <w:t>_______</w:t>
            </w:r>
          </w:p>
        </w:tc>
      </w:tr>
      <w:tr w:rsidR="006B59EF" w:rsidRPr="005F1397" w14:paraId="18C68E16" w14:textId="77777777">
        <w:trPr>
          <w:trHeight w:val="66"/>
        </w:trPr>
        <w:tc>
          <w:tcPr>
            <w:tcW w:w="3969" w:type="dxa"/>
          </w:tcPr>
          <w:p w14:paraId="0C7CDC8C" w14:textId="77777777" w:rsidR="006B59EF" w:rsidRPr="005F1397" w:rsidRDefault="006B59EF">
            <w:pPr>
              <w:spacing w:before="240"/>
              <w:rPr>
                <w:rFonts w:ascii="Arial" w:hAnsi="Arial" w:cs="Arial"/>
                <w:bCs/>
                <w:noProof/>
                <w:sz w:val="20"/>
                <w:szCs w:val="20"/>
              </w:rPr>
            </w:pPr>
            <w:r w:rsidRPr="005F1397">
              <w:rPr>
                <w:rFonts w:ascii="Arial" w:hAnsi="Arial" w:cs="Arial"/>
                <w:bCs/>
                <w:noProof/>
                <w:sz w:val="18"/>
                <w:szCs w:val="18"/>
              </w:rPr>
              <w:t>LU</w:t>
            </w:r>
            <w:r w:rsidRPr="005F1397">
              <w:rPr>
                <w:rFonts w:ascii="Arial" w:hAnsi="Arial" w:cs="Arial"/>
                <w:bCs/>
                <w:noProof/>
                <w:sz w:val="14"/>
                <w:szCs w:val="14"/>
              </w:rPr>
              <w:t xml:space="preserve"> _ _ _ _ _ _ _ _ _ _ _ _ _ _ _ _ _ _ _ _ _ _ _ _ _ _ _ _ _ _</w:t>
            </w:r>
          </w:p>
        </w:tc>
        <w:tc>
          <w:tcPr>
            <w:tcW w:w="1701" w:type="dxa"/>
          </w:tcPr>
          <w:p w14:paraId="2D25A8B9" w14:textId="77777777" w:rsidR="006B59EF" w:rsidRPr="005F1397" w:rsidRDefault="006B59EF">
            <w:pPr>
              <w:spacing w:before="240"/>
              <w:jc w:val="center"/>
              <w:rPr>
                <w:rFonts w:ascii="Arial" w:hAnsi="Arial" w:cs="Arial"/>
                <w:bCs/>
                <w:noProof/>
                <w:sz w:val="20"/>
                <w:szCs w:val="20"/>
              </w:rPr>
            </w:pPr>
            <w:r w:rsidRPr="005F1397">
              <w:rPr>
                <w:rFonts w:ascii="Arial" w:hAnsi="Arial" w:cs="Arial"/>
                <w:bCs/>
                <w:noProof/>
                <w:sz w:val="20"/>
                <w:szCs w:val="20"/>
              </w:rPr>
              <w:t>_______</w:t>
            </w:r>
          </w:p>
        </w:tc>
      </w:tr>
      <w:tr w:rsidR="006B59EF" w:rsidRPr="005F1397" w14:paraId="1B816FC2" w14:textId="77777777">
        <w:trPr>
          <w:trHeight w:val="66"/>
        </w:trPr>
        <w:tc>
          <w:tcPr>
            <w:tcW w:w="3969" w:type="dxa"/>
          </w:tcPr>
          <w:p w14:paraId="1445A368" w14:textId="77777777" w:rsidR="006B59EF" w:rsidRPr="005F1397" w:rsidRDefault="006B59EF">
            <w:pPr>
              <w:spacing w:before="240"/>
              <w:rPr>
                <w:rFonts w:ascii="Arial" w:hAnsi="Arial" w:cs="Arial"/>
                <w:bCs/>
                <w:noProof/>
                <w:sz w:val="20"/>
                <w:szCs w:val="20"/>
              </w:rPr>
            </w:pPr>
            <w:r w:rsidRPr="005F1397">
              <w:rPr>
                <w:rFonts w:ascii="Arial" w:hAnsi="Arial" w:cs="Arial"/>
                <w:bCs/>
                <w:noProof/>
                <w:sz w:val="18"/>
                <w:szCs w:val="18"/>
              </w:rPr>
              <w:t>LU</w:t>
            </w:r>
            <w:r w:rsidRPr="005F1397">
              <w:rPr>
                <w:rFonts w:ascii="Arial" w:hAnsi="Arial" w:cs="Arial"/>
                <w:bCs/>
                <w:noProof/>
                <w:sz w:val="14"/>
                <w:szCs w:val="14"/>
              </w:rPr>
              <w:t xml:space="preserve"> _ _ _ _ _ _ _ _ _ _ _ _ _ _ _ _ _ _ _ _ _ _ _ _ _ _ _ _ _ _</w:t>
            </w:r>
          </w:p>
        </w:tc>
        <w:tc>
          <w:tcPr>
            <w:tcW w:w="1701" w:type="dxa"/>
          </w:tcPr>
          <w:p w14:paraId="4E9A9636" w14:textId="77777777" w:rsidR="006B59EF" w:rsidRPr="005F1397" w:rsidRDefault="006B59EF">
            <w:pPr>
              <w:spacing w:before="240"/>
              <w:jc w:val="center"/>
              <w:rPr>
                <w:rFonts w:ascii="Arial" w:hAnsi="Arial" w:cs="Arial"/>
                <w:bCs/>
                <w:noProof/>
                <w:sz w:val="20"/>
                <w:szCs w:val="20"/>
              </w:rPr>
            </w:pPr>
            <w:r w:rsidRPr="005F1397">
              <w:rPr>
                <w:rFonts w:ascii="Arial" w:hAnsi="Arial" w:cs="Arial"/>
                <w:bCs/>
                <w:noProof/>
                <w:sz w:val="20"/>
                <w:szCs w:val="20"/>
              </w:rPr>
              <w:t>_______</w:t>
            </w:r>
          </w:p>
        </w:tc>
      </w:tr>
      <w:tr w:rsidR="006B59EF" w:rsidRPr="005F1397" w14:paraId="656811B2" w14:textId="77777777">
        <w:trPr>
          <w:trHeight w:val="66"/>
        </w:trPr>
        <w:tc>
          <w:tcPr>
            <w:tcW w:w="3969" w:type="dxa"/>
          </w:tcPr>
          <w:p w14:paraId="4FA92CA8" w14:textId="77777777" w:rsidR="006B59EF" w:rsidRPr="005F1397" w:rsidRDefault="006B59EF">
            <w:pPr>
              <w:spacing w:before="240"/>
              <w:rPr>
                <w:rFonts w:ascii="Arial" w:hAnsi="Arial" w:cs="Arial"/>
                <w:bCs/>
                <w:noProof/>
                <w:sz w:val="20"/>
                <w:szCs w:val="20"/>
              </w:rPr>
            </w:pPr>
            <w:r w:rsidRPr="005F1397">
              <w:rPr>
                <w:rFonts w:ascii="Arial" w:hAnsi="Arial" w:cs="Arial"/>
                <w:bCs/>
                <w:noProof/>
                <w:sz w:val="18"/>
                <w:szCs w:val="18"/>
              </w:rPr>
              <w:t>LU</w:t>
            </w:r>
            <w:r w:rsidRPr="005F1397">
              <w:rPr>
                <w:rFonts w:ascii="Arial" w:hAnsi="Arial" w:cs="Arial"/>
                <w:bCs/>
                <w:noProof/>
                <w:sz w:val="14"/>
                <w:szCs w:val="14"/>
              </w:rPr>
              <w:t xml:space="preserve"> _ _ _ _ _ _ _ _ _ _ _ _ _ _ _ _ _ _ _ _ _ _ _ _ _ _ _ _ _ _</w:t>
            </w:r>
          </w:p>
        </w:tc>
        <w:tc>
          <w:tcPr>
            <w:tcW w:w="1701" w:type="dxa"/>
          </w:tcPr>
          <w:p w14:paraId="2823184D" w14:textId="77777777" w:rsidR="006B59EF" w:rsidRPr="005F1397" w:rsidRDefault="006B59EF">
            <w:pPr>
              <w:spacing w:before="240"/>
              <w:jc w:val="center"/>
              <w:rPr>
                <w:rFonts w:ascii="Arial" w:hAnsi="Arial" w:cs="Arial"/>
                <w:bCs/>
                <w:noProof/>
                <w:sz w:val="20"/>
                <w:szCs w:val="20"/>
              </w:rPr>
            </w:pPr>
            <w:r w:rsidRPr="005F1397">
              <w:rPr>
                <w:rFonts w:ascii="Arial" w:hAnsi="Arial" w:cs="Arial"/>
                <w:bCs/>
                <w:noProof/>
                <w:sz w:val="20"/>
                <w:szCs w:val="20"/>
              </w:rPr>
              <w:t>_______</w:t>
            </w:r>
          </w:p>
        </w:tc>
      </w:tr>
    </w:tbl>
    <w:p w14:paraId="647BBDB1" w14:textId="77777777" w:rsidR="006B59EF" w:rsidRPr="005F1397" w:rsidRDefault="006B59EF" w:rsidP="006B59EF">
      <w:pPr>
        <w:spacing w:line="240" w:lineRule="auto"/>
        <w:rPr>
          <w:rFonts w:ascii="Arial" w:hAnsi="Arial" w:cs="Arial"/>
          <w:noProof/>
        </w:rPr>
      </w:pPr>
    </w:p>
    <w:p w14:paraId="7A291BF2" w14:textId="23DAB0DC" w:rsidR="006B59EF" w:rsidRPr="005F1397" w:rsidRDefault="006B59EF" w:rsidP="00A71B18">
      <w:pPr>
        <w:spacing w:line="240" w:lineRule="auto"/>
        <w:jc w:val="both"/>
        <w:rPr>
          <w:rFonts w:ascii="Arial" w:hAnsi="Arial" w:cs="Arial"/>
          <w:noProof/>
        </w:rPr>
      </w:pPr>
      <w:r w:rsidRPr="005F1397">
        <w:rPr>
          <w:rFonts w:ascii="Arial" w:hAnsi="Arial" w:cs="Arial"/>
          <w:noProof/>
        </w:rPr>
        <w:t>Si ce</w:t>
      </w:r>
      <w:r w:rsidR="00311AA1">
        <w:rPr>
          <w:rFonts w:ascii="Arial" w:hAnsi="Arial" w:cs="Arial"/>
          <w:noProof/>
        </w:rPr>
        <w:t>s</w:t>
      </w:r>
      <w:r w:rsidRPr="005F1397">
        <w:rPr>
          <w:rFonts w:ascii="Arial" w:hAnsi="Arial" w:cs="Arial"/>
          <w:noProof/>
        </w:rPr>
        <w:t xml:space="preserve"> table</w:t>
      </w:r>
      <w:r w:rsidR="00311AA1">
        <w:rPr>
          <w:rFonts w:ascii="Arial" w:hAnsi="Arial" w:cs="Arial"/>
          <w:noProof/>
        </w:rPr>
        <w:t>aux</w:t>
      </w:r>
      <w:r w:rsidRPr="005F1397">
        <w:rPr>
          <w:rFonts w:ascii="Arial" w:hAnsi="Arial" w:cs="Arial"/>
          <w:noProof/>
        </w:rPr>
        <w:t xml:space="preserve"> n</w:t>
      </w:r>
      <w:r w:rsidR="00311AA1">
        <w:rPr>
          <w:rFonts w:ascii="Arial" w:hAnsi="Arial" w:cs="Arial"/>
          <w:noProof/>
        </w:rPr>
        <w:t>e sont</w:t>
      </w:r>
      <w:r w:rsidRPr="005F1397">
        <w:rPr>
          <w:rFonts w:ascii="Arial" w:hAnsi="Arial" w:cs="Arial"/>
          <w:noProof/>
        </w:rPr>
        <w:t xml:space="preserve"> pas correctement rempli</w:t>
      </w:r>
      <w:r w:rsidR="00311AA1">
        <w:rPr>
          <w:rFonts w:ascii="Arial" w:hAnsi="Arial" w:cs="Arial"/>
          <w:noProof/>
        </w:rPr>
        <w:t>s</w:t>
      </w:r>
      <w:r w:rsidRPr="005F1397">
        <w:rPr>
          <w:rFonts w:ascii="Arial" w:hAnsi="Arial" w:cs="Arial"/>
          <w:noProof/>
        </w:rPr>
        <w:t>, la répartition proportionnelle est appliquée par défaut.</w:t>
      </w:r>
    </w:p>
    <w:p w14:paraId="1621FB4B" w14:textId="77777777" w:rsidR="006B59EF" w:rsidRPr="005F1397" w:rsidRDefault="006B59EF" w:rsidP="006B59EF">
      <w:pPr>
        <w:spacing w:line="240" w:lineRule="auto"/>
        <w:rPr>
          <w:rFonts w:ascii="Arial" w:hAnsi="Arial" w:cs="Arial"/>
          <w:noProof/>
        </w:rPr>
      </w:pPr>
    </w:p>
    <w:p w14:paraId="30B220C6" w14:textId="77777777" w:rsidR="006B59EF" w:rsidRPr="005F1397" w:rsidRDefault="006B59EF" w:rsidP="006B59EF">
      <w:pPr>
        <w:spacing w:after="0" w:line="240" w:lineRule="auto"/>
        <w:jc w:val="both"/>
        <w:rPr>
          <w:rFonts w:ascii="Arial" w:hAnsi="Arial" w:cs="Arial"/>
          <w:b/>
          <w:bCs/>
          <w:noProof/>
        </w:rPr>
      </w:pPr>
      <w:r w:rsidRPr="005F1397">
        <w:rPr>
          <w:rFonts w:ascii="Arial" w:hAnsi="Arial" w:cs="Arial"/>
          <w:b/>
          <w:bCs/>
          <w:noProof/>
        </w:rPr>
        <w:t>Date</w:t>
      </w:r>
      <w:r w:rsidRPr="005F1397">
        <w:rPr>
          <w:rFonts w:ascii="Arial" w:hAnsi="Arial" w:cs="Arial"/>
          <w:noProof/>
        </w:rPr>
        <w:tab/>
      </w:r>
      <w:r w:rsidRPr="005F1397">
        <w:rPr>
          <w:rFonts w:ascii="Arial" w:hAnsi="Arial" w:cs="Arial"/>
          <w:noProof/>
        </w:rPr>
        <w:tab/>
      </w:r>
      <w:r w:rsidRPr="005F1397">
        <w:rPr>
          <w:rFonts w:ascii="Arial" w:hAnsi="Arial" w:cs="Arial"/>
          <w:noProof/>
        </w:rPr>
        <w:tab/>
      </w:r>
      <w:r w:rsidRPr="005F1397">
        <w:rPr>
          <w:rFonts w:ascii="Arial" w:hAnsi="Arial" w:cs="Arial"/>
          <w:noProof/>
        </w:rPr>
        <w:tab/>
      </w:r>
      <w:r w:rsidRPr="005F1397">
        <w:rPr>
          <w:rFonts w:ascii="Arial" w:hAnsi="Arial" w:cs="Arial"/>
          <w:noProof/>
        </w:rPr>
        <w:tab/>
      </w:r>
      <w:r w:rsidRPr="005F1397">
        <w:rPr>
          <w:rFonts w:ascii="Arial" w:hAnsi="Arial" w:cs="Arial"/>
          <w:noProof/>
        </w:rPr>
        <w:tab/>
      </w:r>
      <w:r w:rsidRPr="005F1397">
        <w:rPr>
          <w:rFonts w:ascii="Arial" w:hAnsi="Arial" w:cs="Arial"/>
          <w:b/>
          <w:bCs/>
          <w:noProof/>
        </w:rPr>
        <w:t>Signature du Représentant</w:t>
      </w:r>
    </w:p>
    <w:p w14:paraId="3CA00C12" w14:textId="77777777" w:rsidR="006B59EF" w:rsidRPr="005F1397" w:rsidRDefault="006B59EF" w:rsidP="006B59EF">
      <w:pPr>
        <w:spacing w:after="0" w:line="240" w:lineRule="auto"/>
        <w:rPr>
          <w:rFonts w:ascii="Arial" w:hAnsi="Arial" w:cs="Arial"/>
          <w:noProof/>
        </w:rPr>
      </w:pPr>
    </w:p>
    <w:p w14:paraId="62FBD498" w14:textId="77777777" w:rsidR="006B59EF" w:rsidRPr="005F1397" w:rsidRDefault="006B59EF" w:rsidP="006B59EF">
      <w:pPr>
        <w:spacing w:after="0" w:line="240" w:lineRule="auto"/>
        <w:rPr>
          <w:rFonts w:ascii="Arial" w:hAnsi="Arial" w:cs="Arial"/>
          <w:noProof/>
        </w:rPr>
      </w:pPr>
    </w:p>
    <w:p w14:paraId="7217C50D" w14:textId="77777777" w:rsidR="006B59EF" w:rsidRPr="005F1397" w:rsidRDefault="006B59EF" w:rsidP="006B59EF">
      <w:pPr>
        <w:spacing w:after="0" w:line="240" w:lineRule="auto"/>
        <w:rPr>
          <w:rFonts w:ascii="Arial" w:hAnsi="Arial" w:cs="Arial"/>
          <w:bCs/>
          <w:noProof/>
        </w:rPr>
      </w:pPr>
    </w:p>
    <w:p w14:paraId="14EF6AE7" w14:textId="77777777" w:rsidR="006B59EF" w:rsidRPr="005F1397" w:rsidRDefault="006B59EF" w:rsidP="006B59EF">
      <w:pPr>
        <w:spacing w:line="360" w:lineRule="auto"/>
        <w:jc w:val="both"/>
        <w:rPr>
          <w:rFonts w:ascii="Arial" w:hAnsi="Arial" w:cs="Arial"/>
          <w:noProof/>
        </w:rPr>
      </w:pPr>
      <w:r w:rsidRPr="005F1397">
        <w:rPr>
          <w:rFonts w:ascii="Arial" w:hAnsi="Arial" w:cs="Arial"/>
          <w:noProof/>
        </w:rPr>
        <w:t>______________</w:t>
      </w:r>
      <w:r w:rsidRPr="005F1397">
        <w:rPr>
          <w:rFonts w:ascii="Arial" w:hAnsi="Arial" w:cs="Arial"/>
          <w:b/>
          <w:bCs/>
          <w:noProof/>
        </w:rPr>
        <w:tab/>
      </w:r>
      <w:r w:rsidRPr="005F1397">
        <w:rPr>
          <w:rFonts w:ascii="Arial" w:hAnsi="Arial" w:cs="Arial"/>
          <w:b/>
          <w:bCs/>
          <w:noProof/>
        </w:rPr>
        <w:tab/>
      </w:r>
      <w:r w:rsidRPr="005F1397">
        <w:rPr>
          <w:rFonts w:ascii="Arial" w:hAnsi="Arial" w:cs="Arial"/>
          <w:b/>
          <w:bCs/>
          <w:noProof/>
        </w:rPr>
        <w:tab/>
      </w:r>
      <w:r w:rsidRPr="005F1397">
        <w:rPr>
          <w:rFonts w:ascii="Arial" w:hAnsi="Arial" w:cs="Arial"/>
          <w:b/>
          <w:bCs/>
          <w:noProof/>
        </w:rPr>
        <w:tab/>
      </w:r>
      <w:r w:rsidRPr="005F1397">
        <w:rPr>
          <w:rFonts w:ascii="Arial" w:hAnsi="Arial" w:cs="Arial"/>
          <w:noProof/>
        </w:rPr>
        <w:t>____________________________________</w:t>
      </w:r>
    </w:p>
    <w:p w14:paraId="3FE4D80A" w14:textId="77777777" w:rsidR="006B59EF" w:rsidRDefault="006B59EF" w:rsidP="006B59EF">
      <w:pPr>
        <w:rPr>
          <w:rFonts w:ascii="Arial" w:hAnsi="Arial" w:cs="Arial"/>
          <w:b/>
          <w:sz w:val="28"/>
          <w:szCs w:val="20"/>
        </w:rPr>
      </w:pPr>
      <w:r>
        <w:rPr>
          <w:rFonts w:ascii="Arial" w:hAnsi="Arial" w:cs="Arial"/>
          <w:b/>
          <w:sz w:val="28"/>
          <w:szCs w:val="20"/>
        </w:rPr>
        <w:br w:type="page"/>
      </w:r>
    </w:p>
    <w:p w14:paraId="0D9B4703" w14:textId="44E5E6A0" w:rsidR="00CE5943" w:rsidRPr="00584295" w:rsidRDefault="00CE5943" w:rsidP="00CE5943">
      <w:pPr>
        <w:spacing w:after="0" w:line="240" w:lineRule="auto"/>
        <w:jc w:val="center"/>
        <w:rPr>
          <w:rFonts w:ascii="Arial" w:hAnsi="Arial" w:cs="Arial"/>
          <w:b/>
          <w:noProof/>
        </w:rPr>
      </w:pPr>
      <w:r w:rsidRPr="00584295">
        <w:rPr>
          <w:rFonts w:ascii="Arial" w:hAnsi="Arial" w:cs="Arial"/>
          <w:b/>
          <w:noProof/>
        </w:rPr>
        <w:lastRenderedPageBreak/>
        <w:t>ANNEXE 4 : TYPE</w:t>
      </w:r>
      <w:r w:rsidR="003E4B0A">
        <w:rPr>
          <w:rFonts w:ascii="Arial" w:hAnsi="Arial" w:cs="Arial"/>
          <w:b/>
          <w:noProof/>
        </w:rPr>
        <w:t>S</w:t>
      </w:r>
      <w:r w:rsidRPr="00584295">
        <w:rPr>
          <w:rFonts w:ascii="Arial" w:hAnsi="Arial" w:cs="Arial"/>
          <w:b/>
          <w:noProof/>
        </w:rPr>
        <w:t xml:space="preserve"> D</w:t>
      </w:r>
      <w:r w:rsidR="00584295" w:rsidRPr="00584295">
        <w:rPr>
          <w:rFonts w:ascii="Arial" w:hAnsi="Arial" w:cs="Arial"/>
          <w:b/>
          <w:noProof/>
        </w:rPr>
        <w:t>’</w:t>
      </w:r>
      <w:r w:rsidRPr="00584295">
        <w:rPr>
          <w:rFonts w:ascii="Arial" w:hAnsi="Arial" w:cs="Arial"/>
          <w:b/>
          <w:caps/>
          <w:noProof/>
        </w:rPr>
        <w:t>Autoconsommation Collective</w:t>
      </w:r>
    </w:p>
    <w:p w14:paraId="18FFE68E" w14:textId="77777777" w:rsidR="00CE5943" w:rsidRPr="00584295" w:rsidRDefault="00CE5943" w:rsidP="00CE5943">
      <w:pPr>
        <w:spacing w:after="0" w:line="240" w:lineRule="auto"/>
        <w:rPr>
          <w:rFonts w:ascii="Arial" w:hAnsi="Arial" w:cs="Arial"/>
          <w:noProof/>
        </w:rPr>
      </w:pPr>
    </w:p>
    <w:p w14:paraId="2C3C8C5C" w14:textId="4FB5EBF9" w:rsidR="00CE5943" w:rsidRPr="00584295" w:rsidRDefault="00CE5943" w:rsidP="00584295">
      <w:pPr>
        <w:spacing w:after="0" w:line="240" w:lineRule="auto"/>
        <w:jc w:val="both"/>
        <w:rPr>
          <w:rFonts w:ascii="Arial" w:hAnsi="Arial" w:cs="Arial"/>
          <w:noProof/>
        </w:rPr>
      </w:pPr>
      <w:r w:rsidRPr="00584295">
        <w:rPr>
          <w:rFonts w:ascii="Arial" w:hAnsi="Arial" w:cs="Arial"/>
          <w:noProof/>
        </w:rPr>
        <w:t>La présente Annexe détermine</w:t>
      </w:r>
      <w:r w:rsidR="00817588">
        <w:rPr>
          <w:rFonts w:ascii="Arial" w:hAnsi="Arial" w:cs="Arial"/>
          <w:noProof/>
        </w:rPr>
        <w:t xml:space="preserve"> la catégorie à laquelle l’</w:t>
      </w:r>
      <w:r w:rsidRPr="00584295">
        <w:rPr>
          <w:rFonts w:ascii="Arial" w:hAnsi="Arial" w:cs="Arial"/>
          <w:noProof/>
        </w:rPr>
        <w:t xml:space="preserve">autoconsommateur d’énergies renouvelables agissant de manière collective appartient, en fonction des caractéristiques techniques reprises ci-dessous. </w:t>
      </w:r>
    </w:p>
    <w:p w14:paraId="29E176CC" w14:textId="77777777" w:rsidR="00CE5943" w:rsidRPr="00584295" w:rsidRDefault="00CE5943" w:rsidP="00584295">
      <w:pPr>
        <w:spacing w:after="0" w:line="240" w:lineRule="auto"/>
        <w:jc w:val="both"/>
        <w:rPr>
          <w:rFonts w:ascii="Arial" w:hAnsi="Arial" w:cs="Arial"/>
          <w:noProof/>
        </w:rPr>
      </w:pPr>
    </w:p>
    <w:p w14:paraId="49972DA0" w14:textId="6955BFF8" w:rsidR="00CE5943" w:rsidRPr="00584295" w:rsidRDefault="00CE5943" w:rsidP="00584295">
      <w:pPr>
        <w:spacing w:after="0" w:line="240" w:lineRule="auto"/>
        <w:jc w:val="both"/>
        <w:rPr>
          <w:rFonts w:ascii="Arial" w:hAnsi="Arial" w:cs="Arial"/>
          <w:noProof/>
        </w:rPr>
      </w:pPr>
      <w:r w:rsidRPr="6B5468E4">
        <w:rPr>
          <w:rFonts w:ascii="Arial" w:hAnsi="Arial" w:cs="Arial"/>
          <w:noProof/>
        </w:rPr>
        <w:t xml:space="preserve">En cas de modification de ces caractéristiques techniques entraînant un changement de catégorie (ex : </w:t>
      </w:r>
      <w:r w:rsidR="009322FD" w:rsidRPr="6B5468E4">
        <w:rPr>
          <w:rFonts w:ascii="Arial" w:hAnsi="Arial" w:cs="Arial"/>
          <w:noProof/>
        </w:rPr>
        <w:t xml:space="preserve">Ajout d'un nouveau </w:t>
      </w:r>
      <w:r w:rsidR="006F77D1" w:rsidRPr="6B5468E4">
        <w:rPr>
          <w:rFonts w:ascii="Arial" w:hAnsi="Arial" w:cs="Arial"/>
          <w:noProof/>
        </w:rPr>
        <w:t xml:space="preserve">point </w:t>
      </w:r>
      <w:r w:rsidR="002539EC" w:rsidRPr="6B5468E4">
        <w:rPr>
          <w:rFonts w:ascii="Arial" w:hAnsi="Arial" w:cs="Arial"/>
          <w:noProof/>
        </w:rPr>
        <w:t>d’injection ou de prélèvement</w:t>
      </w:r>
      <w:r w:rsidR="008031FF" w:rsidRPr="6B5468E4">
        <w:rPr>
          <w:rFonts w:ascii="Arial" w:hAnsi="Arial" w:cs="Arial"/>
          <w:noProof/>
        </w:rPr>
        <w:t>/</w:t>
      </w:r>
      <w:r w:rsidR="009322FD" w:rsidRPr="6B5468E4">
        <w:rPr>
          <w:rFonts w:ascii="Arial" w:hAnsi="Arial" w:cs="Arial"/>
          <w:noProof/>
        </w:rPr>
        <w:t xml:space="preserve">POD qui n'est pas à l'intérieur du bâtiment, mais à moins de 100 mètres de celui-ci </w:t>
      </w:r>
      <w:r w:rsidRPr="6B5468E4">
        <w:rPr>
          <w:rFonts w:ascii="Arial" w:hAnsi="Arial" w:cs="Arial"/>
          <w:noProof/>
        </w:rPr>
        <w:t>…), une nouvelle convention avec un nouveau numéro de contrat doit être établi et signé.</w:t>
      </w:r>
    </w:p>
    <w:p w14:paraId="10CC504D" w14:textId="77777777" w:rsidR="00CE5943" w:rsidRPr="00584295" w:rsidRDefault="00CE5943" w:rsidP="00584295">
      <w:pPr>
        <w:spacing w:after="0" w:line="240" w:lineRule="auto"/>
        <w:jc w:val="both"/>
        <w:rPr>
          <w:rFonts w:ascii="Arial" w:hAnsi="Arial" w:cs="Arial"/>
          <w:noProof/>
        </w:rPr>
      </w:pPr>
    </w:p>
    <w:p w14:paraId="09314EE0" w14:textId="16E2E892" w:rsidR="00CE5943" w:rsidRPr="00584295" w:rsidRDefault="00CE5943" w:rsidP="00584295">
      <w:pPr>
        <w:spacing w:after="0" w:line="240" w:lineRule="auto"/>
        <w:jc w:val="both"/>
        <w:rPr>
          <w:rFonts w:ascii="Arial" w:hAnsi="Arial" w:cs="Arial"/>
          <w:noProof/>
        </w:rPr>
      </w:pPr>
      <w:r w:rsidRPr="00584295">
        <w:rPr>
          <w:rFonts w:ascii="Segoe UI Symbol" w:hAnsi="Segoe UI Symbol" w:cs="Segoe UI Symbol"/>
          <w:noProof/>
        </w:rPr>
        <w:t>☐</w:t>
      </w:r>
      <w:r w:rsidRPr="00584295">
        <w:rPr>
          <w:rFonts w:ascii="Arial" w:hAnsi="Arial" w:cs="Arial"/>
          <w:noProof/>
        </w:rPr>
        <w:t xml:space="preserve"> </w:t>
      </w:r>
      <w:r w:rsidRPr="00584295">
        <w:rPr>
          <w:rFonts w:ascii="Arial" w:hAnsi="Arial" w:cs="Arial"/>
          <w:b/>
          <w:bCs/>
          <w:noProof/>
        </w:rPr>
        <w:t xml:space="preserve">ACR - </w:t>
      </w:r>
      <w:r w:rsidRPr="00584295">
        <w:rPr>
          <w:rFonts w:ascii="Arial" w:hAnsi="Arial" w:cs="Arial"/>
          <w:b/>
          <w:bCs/>
          <w:noProof/>
          <w:u w:val="single"/>
        </w:rPr>
        <w:t>A</w:t>
      </w:r>
      <w:r w:rsidRPr="00584295">
        <w:rPr>
          <w:rFonts w:ascii="Arial" w:hAnsi="Arial" w:cs="Arial"/>
          <w:b/>
          <w:bCs/>
          <w:noProof/>
        </w:rPr>
        <w:t xml:space="preserve">utoconsommation </w:t>
      </w:r>
      <w:r w:rsidRPr="00584295">
        <w:rPr>
          <w:rFonts w:ascii="Arial" w:hAnsi="Arial" w:cs="Arial"/>
          <w:b/>
          <w:bCs/>
          <w:noProof/>
          <w:u w:val="single"/>
        </w:rPr>
        <w:t>C</w:t>
      </w:r>
      <w:r w:rsidRPr="00584295">
        <w:rPr>
          <w:rFonts w:ascii="Arial" w:hAnsi="Arial" w:cs="Arial"/>
          <w:b/>
          <w:bCs/>
          <w:noProof/>
        </w:rPr>
        <w:t xml:space="preserve">ollective </w:t>
      </w:r>
      <w:r w:rsidRPr="00584295">
        <w:rPr>
          <w:rFonts w:ascii="Arial" w:hAnsi="Arial" w:cs="Arial"/>
          <w:b/>
          <w:bCs/>
          <w:noProof/>
          <w:u w:val="single"/>
        </w:rPr>
        <w:t>R</w:t>
      </w:r>
      <w:r w:rsidRPr="00584295">
        <w:rPr>
          <w:rFonts w:ascii="Arial" w:hAnsi="Arial" w:cs="Arial"/>
          <w:b/>
          <w:bCs/>
          <w:noProof/>
        </w:rPr>
        <w:t>enouvelable</w:t>
      </w:r>
    </w:p>
    <w:p w14:paraId="43ABA3FE" w14:textId="77DF7EB9" w:rsidR="00CE5943" w:rsidRPr="00584295" w:rsidRDefault="00881FAD" w:rsidP="00584295">
      <w:pPr>
        <w:spacing w:after="0" w:line="240" w:lineRule="auto"/>
        <w:ind w:left="720"/>
        <w:jc w:val="both"/>
        <w:rPr>
          <w:rFonts w:ascii="Arial" w:hAnsi="Arial" w:cs="Arial"/>
          <w:noProof/>
        </w:rPr>
      </w:pPr>
      <w:r>
        <w:rPr>
          <w:rFonts w:ascii="Arial" w:hAnsi="Arial" w:cs="Arial"/>
          <w:noProof/>
        </w:rPr>
        <w:t>L</w:t>
      </w:r>
      <w:r w:rsidR="00CE5943" w:rsidRPr="00584295">
        <w:rPr>
          <w:rFonts w:ascii="Arial" w:hAnsi="Arial" w:cs="Arial"/>
          <w:noProof/>
        </w:rPr>
        <w:t xml:space="preserve">es autoconsommateurs d’énergies renouvelables agissant de manière collective </w:t>
      </w:r>
      <w:r>
        <w:rPr>
          <w:rFonts w:ascii="Arial" w:hAnsi="Arial" w:cs="Arial"/>
          <w:noProof/>
        </w:rPr>
        <w:t xml:space="preserve">qui </w:t>
      </w:r>
      <w:r w:rsidR="00CE5943" w:rsidRPr="00584295">
        <w:rPr>
          <w:rFonts w:ascii="Arial" w:hAnsi="Arial" w:cs="Arial"/>
          <w:noProof/>
        </w:rPr>
        <w:t>partage</w:t>
      </w:r>
      <w:r w:rsidR="00BB3EA5">
        <w:rPr>
          <w:rFonts w:ascii="Arial" w:hAnsi="Arial" w:cs="Arial"/>
          <w:noProof/>
        </w:rPr>
        <w:t>nt</w:t>
      </w:r>
      <w:r w:rsidR="00CE5943" w:rsidRPr="00584295">
        <w:rPr>
          <w:rFonts w:ascii="Arial" w:hAnsi="Arial" w:cs="Arial"/>
          <w:noProof/>
        </w:rPr>
        <w:t xml:space="preserve"> entre eux l'énergie renouvelable produite sur le site de </w:t>
      </w:r>
      <w:r w:rsidR="00154A1B">
        <w:rPr>
          <w:rFonts w:ascii="Arial" w:hAnsi="Arial" w:cs="Arial"/>
          <w:noProof/>
        </w:rPr>
        <w:t xml:space="preserve">l’immeuble </w:t>
      </w:r>
      <w:r w:rsidR="00CE5943" w:rsidRPr="00584295">
        <w:rPr>
          <w:rFonts w:ascii="Arial" w:hAnsi="Arial" w:cs="Arial"/>
          <w:noProof/>
        </w:rPr>
        <w:t>qu'ils occupent</w:t>
      </w:r>
      <w:r>
        <w:rPr>
          <w:rFonts w:ascii="Arial" w:hAnsi="Arial" w:cs="Arial"/>
          <w:noProof/>
        </w:rPr>
        <w:t xml:space="preserve"> (</w:t>
      </w:r>
      <w:r w:rsidRPr="00584295">
        <w:rPr>
          <w:rFonts w:ascii="Arial" w:hAnsi="Arial" w:cs="Arial"/>
          <w:noProof/>
        </w:rPr>
        <w:t>Art. 8ter(1)</w:t>
      </w:r>
      <w:r>
        <w:rPr>
          <w:rFonts w:ascii="Arial" w:hAnsi="Arial" w:cs="Arial"/>
          <w:noProof/>
        </w:rPr>
        <w:t xml:space="preserve"> de la Loi Electricité)</w:t>
      </w:r>
      <w:r w:rsidR="00CE5943" w:rsidRPr="00584295">
        <w:rPr>
          <w:rFonts w:ascii="Arial" w:hAnsi="Arial" w:cs="Arial"/>
          <w:noProof/>
        </w:rPr>
        <w:t xml:space="preserve">. </w:t>
      </w:r>
    </w:p>
    <w:p w14:paraId="2ABF1F17" w14:textId="77777777" w:rsidR="00CE5943" w:rsidRPr="00584295" w:rsidRDefault="00CE5943" w:rsidP="00584295">
      <w:pPr>
        <w:spacing w:after="0" w:line="240" w:lineRule="auto"/>
        <w:jc w:val="both"/>
        <w:rPr>
          <w:rFonts w:ascii="Arial" w:hAnsi="Arial" w:cs="Arial"/>
          <w:noProof/>
        </w:rPr>
      </w:pPr>
    </w:p>
    <w:p w14:paraId="01188AB4" w14:textId="77777777" w:rsidR="00CE5943" w:rsidRPr="00584295" w:rsidRDefault="00CE5943" w:rsidP="00584295">
      <w:pPr>
        <w:spacing w:after="0" w:line="240" w:lineRule="auto"/>
        <w:jc w:val="both"/>
        <w:rPr>
          <w:rFonts w:ascii="Arial" w:hAnsi="Arial" w:cs="Arial"/>
          <w:b/>
          <w:bCs/>
          <w:noProof/>
        </w:rPr>
      </w:pPr>
      <w:r w:rsidRPr="00584295">
        <w:rPr>
          <w:rFonts w:ascii="Segoe UI Symbol" w:hAnsi="Segoe UI Symbol" w:cs="Segoe UI Symbol"/>
          <w:noProof/>
        </w:rPr>
        <w:t>☐</w:t>
      </w:r>
      <w:r w:rsidRPr="00584295">
        <w:rPr>
          <w:rFonts w:ascii="Arial" w:hAnsi="Arial" w:cs="Arial"/>
          <w:noProof/>
        </w:rPr>
        <w:t xml:space="preserve"> </w:t>
      </w:r>
      <w:r w:rsidRPr="00584295">
        <w:rPr>
          <w:rFonts w:ascii="Arial" w:hAnsi="Arial" w:cs="Arial"/>
          <w:b/>
          <w:bCs/>
          <w:noProof/>
        </w:rPr>
        <w:t xml:space="preserve">AC1 - </w:t>
      </w:r>
      <w:r w:rsidRPr="00584295">
        <w:rPr>
          <w:rFonts w:ascii="Arial" w:hAnsi="Arial" w:cs="Arial"/>
          <w:b/>
          <w:bCs/>
          <w:noProof/>
          <w:u w:val="single"/>
        </w:rPr>
        <w:t>A</w:t>
      </w:r>
      <w:r w:rsidRPr="00584295">
        <w:rPr>
          <w:rFonts w:ascii="Arial" w:hAnsi="Arial" w:cs="Arial"/>
          <w:b/>
          <w:bCs/>
          <w:noProof/>
        </w:rPr>
        <w:t xml:space="preserve">utoconsommation </w:t>
      </w:r>
      <w:r w:rsidRPr="00584295">
        <w:rPr>
          <w:rFonts w:ascii="Arial" w:hAnsi="Arial" w:cs="Arial"/>
          <w:b/>
          <w:bCs/>
          <w:noProof/>
          <w:u w:val="single"/>
        </w:rPr>
        <w:t>C</w:t>
      </w:r>
      <w:r w:rsidRPr="00584295">
        <w:rPr>
          <w:rFonts w:ascii="Arial" w:hAnsi="Arial" w:cs="Arial"/>
          <w:b/>
          <w:bCs/>
          <w:noProof/>
        </w:rPr>
        <w:t>ollective Locale (</w:t>
      </w:r>
      <w:r w:rsidRPr="00584295">
        <w:rPr>
          <w:rFonts w:ascii="Arial" w:hAnsi="Arial" w:cs="Arial"/>
          <w:b/>
          <w:bCs/>
          <w:noProof/>
          <w:u w:val="single"/>
        </w:rPr>
        <w:t>1</w:t>
      </w:r>
      <w:r w:rsidRPr="00584295">
        <w:rPr>
          <w:rFonts w:ascii="Arial" w:hAnsi="Arial" w:cs="Arial"/>
          <w:b/>
          <w:bCs/>
          <w:noProof/>
        </w:rPr>
        <w:t>00m)</w:t>
      </w:r>
    </w:p>
    <w:p w14:paraId="258DCA99" w14:textId="38D3B3A0" w:rsidR="00CE5943" w:rsidRPr="00584295" w:rsidRDefault="40774C41" w:rsidP="00584295">
      <w:pPr>
        <w:spacing w:after="0" w:line="240" w:lineRule="auto"/>
        <w:ind w:left="720"/>
        <w:jc w:val="both"/>
        <w:rPr>
          <w:rFonts w:ascii="Arial" w:hAnsi="Arial" w:cs="Arial"/>
          <w:noProof/>
        </w:rPr>
      </w:pPr>
      <w:r w:rsidRPr="6B5468E4">
        <w:rPr>
          <w:rFonts w:ascii="Arial" w:hAnsi="Arial" w:cs="Arial"/>
          <w:noProof/>
        </w:rPr>
        <w:t>Trois</w:t>
      </w:r>
      <w:r w:rsidR="00C821D8" w:rsidRPr="6B5468E4">
        <w:rPr>
          <w:rFonts w:ascii="Arial" w:hAnsi="Arial" w:cs="Arial"/>
          <w:noProof/>
        </w:rPr>
        <w:t xml:space="preserve"> </w:t>
      </w:r>
      <w:r w:rsidR="005E2352" w:rsidRPr="6B5468E4">
        <w:rPr>
          <w:rFonts w:ascii="Arial" w:hAnsi="Arial" w:cs="Arial"/>
          <w:noProof/>
        </w:rPr>
        <w:t>autoconsommateurs d’énergie</w:t>
      </w:r>
      <w:r w:rsidR="00CE5943" w:rsidRPr="6B5468E4">
        <w:rPr>
          <w:rFonts w:ascii="Arial" w:hAnsi="Arial" w:cs="Arial"/>
          <w:noProof/>
        </w:rPr>
        <w:t xml:space="preserve"> renouvelables agissant de manière collective</w:t>
      </w:r>
      <w:r w:rsidR="005E2352" w:rsidRPr="6B5468E4">
        <w:rPr>
          <w:rFonts w:ascii="Arial" w:hAnsi="Arial" w:cs="Arial"/>
          <w:noProof/>
        </w:rPr>
        <w:t xml:space="preserve">, </w:t>
      </w:r>
      <w:r w:rsidR="00675FF8" w:rsidRPr="6B5468E4">
        <w:rPr>
          <w:rFonts w:ascii="Arial" w:hAnsi="Arial" w:cs="Arial"/>
          <w:noProof/>
        </w:rPr>
        <w:t xml:space="preserve">raccordés au réseau </w:t>
      </w:r>
      <w:r w:rsidR="0056441E" w:rsidRPr="6B5468E4">
        <w:rPr>
          <w:rFonts w:ascii="Arial" w:hAnsi="Arial" w:cs="Arial"/>
          <w:noProof/>
        </w:rPr>
        <w:t xml:space="preserve">basse tension d’un seul gestionnaire de réseau de distribution </w:t>
      </w:r>
      <w:r w:rsidR="00D438F9" w:rsidRPr="6B5468E4">
        <w:rPr>
          <w:rFonts w:ascii="Arial" w:hAnsi="Arial" w:cs="Arial"/>
          <w:noProof/>
        </w:rPr>
        <w:t xml:space="preserve">lorsque la distance </w:t>
      </w:r>
      <w:r w:rsidR="00F14F34" w:rsidRPr="6B5468E4">
        <w:rPr>
          <w:rFonts w:ascii="Arial" w:hAnsi="Arial" w:cs="Arial"/>
          <w:noProof/>
        </w:rPr>
        <w:t>qui sépare les deux points d’injection ou de prélèvement</w:t>
      </w:r>
      <w:r w:rsidR="00AB01FE" w:rsidRPr="6B5468E4">
        <w:rPr>
          <w:rFonts w:ascii="Arial" w:hAnsi="Arial" w:cs="Arial"/>
          <w:noProof/>
        </w:rPr>
        <w:t xml:space="preserve"> les plus éloignés n’excède pas 100 mètres.</w:t>
      </w:r>
      <w:r w:rsidR="00CE5943" w:rsidRPr="6B5468E4">
        <w:rPr>
          <w:rFonts w:ascii="Arial" w:hAnsi="Arial" w:cs="Arial"/>
          <w:noProof/>
        </w:rPr>
        <w:t xml:space="preserve"> </w:t>
      </w:r>
      <w:r w:rsidR="00881FAD" w:rsidRPr="6B5468E4">
        <w:rPr>
          <w:rFonts w:ascii="Arial" w:hAnsi="Arial" w:cs="Arial"/>
          <w:noProof/>
        </w:rPr>
        <w:t xml:space="preserve">(Art. 8ter(5) de la Loi Electricité) </w:t>
      </w:r>
    </w:p>
    <w:p w14:paraId="4BA213B1" w14:textId="77777777" w:rsidR="00CE5943" w:rsidRPr="00584295" w:rsidRDefault="00CE5943" w:rsidP="00584295">
      <w:pPr>
        <w:spacing w:after="0" w:line="240" w:lineRule="auto"/>
        <w:ind w:left="720"/>
        <w:jc w:val="both"/>
        <w:rPr>
          <w:rFonts w:ascii="Arial" w:hAnsi="Arial" w:cs="Arial"/>
          <w:b/>
          <w:bCs/>
          <w:noProof/>
        </w:rPr>
      </w:pPr>
    </w:p>
    <w:p w14:paraId="23DA56EA" w14:textId="16C56E96" w:rsidR="00CE5943" w:rsidRPr="00584295" w:rsidRDefault="00CE5943" w:rsidP="00584295">
      <w:pPr>
        <w:spacing w:after="0" w:line="240" w:lineRule="auto"/>
        <w:jc w:val="both"/>
        <w:rPr>
          <w:rFonts w:ascii="Arial" w:hAnsi="Arial" w:cs="Arial"/>
          <w:b/>
          <w:bCs/>
          <w:noProof/>
        </w:rPr>
      </w:pPr>
      <w:r w:rsidRPr="00584295">
        <w:rPr>
          <w:rFonts w:ascii="Segoe UI Symbol" w:hAnsi="Segoe UI Symbol" w:cs="Segoe UI Symbol"/>
          <w:noProof/>
        </w:rPr>
        <w:t>☐</w:t>
      </w:r>
      <w:r w:rsidRPr="00584295">
        <w:rPr>
          <w:rFonts w:ascii="Arial" w:hAnsi="Arial" w:cs="Arial"/>
          <w:noProof/>
        </w:rPr>
        <w:t xml:space="preserve"> </w:t>
      </w:r>
      <w:r w:rsidRPr="00584295">
        <w:rPr>
          <w:rFonts w:ascii="Arial" w:hAnsi="Arial" w:cs="Arial"/>
          <w:b/>
          <w:bCs/>
          <w:noProof/>
        </w:rPr>
        <w:t xml:space="preserve">APS - </w:t>
      </w:r>
      <w:r w:rsidRPr="00584295">
        <w:rPr>
          <w:rFonts w:ascii="Arial" w:hAnsi="Arial" w:cs="Arial"/>
          <w:b/>
          <w:bCs/>
          <w:noProof/>
          <w:u w:val="single"/>
        </w:rPr>
        <w:t>A</w:t>
      </w:r>
      <w:r w:rsidRPr="00584295">
        <w:rPr>
          <w:rFonts w:ascii="Arial" w:hAnsi="Arial" w:cs="Arial"/>
          <w:b/>
          <w:bCs/>
          <w:noProof/>
        </w:rPr>
        <w:t xml:space="preserve">utoconsommateur </w:t>
      </w:r>
      <w:r w:rsidRPr="00584295">
        <w:rPr>
          <w:rFonts w:ascii="Arial" w:hAnsi="Arial" w:cs="Arial"/>
          <w:b/>
          <w:bCs/>
          <w:noProof/>
          <w:u w:val="single"/>
        </w:rPr>
        <w:t>P</w:t>
      </w:r>
      <w:r w:rsidRPr="00584295">
        <w:rPr>
          <w:rFonts w:ascii="Arial" w:hAnsi="Arial" w:cs="Arial"/>
          <w:b/>
          <w:bCs/>
          <w:noProof/>
        </w:rPr>
        <w:t xml:space="preserve">lusieurs </w:t>
      </w:r>
      <w:r w:rsidRPr="00584295">
        <w:rPr>
          <w:rFonts w:ascii="Arial" w:hAnsi="Arial" w:cs="Arial"/>
          <w:b/>
          <w:bCs/>
          <w:noProof/>
          <w:u w:val="single"/>
        </w:rPr>
        <w:t>S</w:t>
      </w:r>
      <w:r w:rsidRPr="00584295">
        <w:rPr>
          <w:rFonts w:ascii="Arial" w:hAnsi="Arial" w:cs="Arial"/>
          <w:b/>
          <w:bCs/>
          <w:noProof/>
        </w:rPr>
        <w:t>ites</w:t>
      </w:r>
    </w:p>
    <w:p w14:paraId="0A45167E" w14:textId="4932180F" w:rsidR="00CE5943" w:rsidRPr="00584295" w:rsidRDefault="0026209F" w:rsidP="00584295">
      <w:pPr>
        <w:spacing w:after="0" w:line="240" w:lineRule="auto"/>
        <w:ind w:left="720"/>
        <w:jc w:val="both"/>
        <w:rPr>
          <w:rFonts w:ascii="Arial" w:hAnsi="Arial" w:cs="Arial"/>
          <w:noProof/>
        </w:rPr>
      </w:pPr>
      <w:r w:rsidRPr="6B5468E4">
        <w:rPr>
          <w:rFonts w:ascii="Arial" w:hAnsi="Arial" w:cs="Arial"/>
          <w:noProof/>
        </w:rPr>
        <w:t>U</w:t>
      </w:r>
      <w:r w:rsidR="00CE5943" w:rsidRPr="6B5468E4">
        <w:rPr>
          <w:rFonts w:ascii="Arial" w:hAnsi="Arial" w:cs="Arial"/>
          <w:noProof/>
        </w:rPr>
        <w:t xml:space="preserve">n utilisateur du réseau avec plusieurs points </w:t>
      </w:r>
      <w:r w:rsidR="003E2303" w:rsidRPr="6B5468E4">
        <w:rPr>
          <w:rFonts w:ascii="Arial" w:hAnsi="Arial" w:cs="Arial"/>
          <w:noProof/>
        </w:rPr>
        <w:t xml:space="preserve">d’injection ou de prélèvement </w:t>
      </w:r>
      <w:r w:rsidR="00CE6CCF" w:rsidRPr="6B5468E4">
        <w:rPr>
          <w:rFonts w:ascii="Arial" w:hAnsi="Arial" w:cs="Arial"/>
          <w:noProof/>
        </w:rPr>
        <w:t xml:space="preserve">/ POD </w:t>
      </w:r>
      <w:r w:rsidR="00CE5943" w:rsidRPr="6B5468E4">
        <w:rPr>
          <w:rFonts w:ascii="Arial" w:hAnsi="Arial" w:cs="Arial"/>
          <w:noProof/>
        </w:rPr>
        <w:t>connectés au réseau basse tension d'un seul gestionnaire de réseau</w:t>
      </w:r>
      <w:r w:rsidR="004506D9" w:rsidRPr="6B5468E4">
        <w:rPr>
          <w:rFonts w:ascii="Arial" w:hAnsi="Arial" w:cs="Arial"/>
          <w:noProof/>
        </w:rPr>
        <w:t xml:space="preserve"> de distribution </w:t>
      </w:r>
      <w:r w:rsidRPr="6B5468E4">
        <w:rPr>
          <w:rFonts w:ascii="Arial" w:hAnsi="Arial" w:cs="Arial"/>
          <w:noProof/>
        </w:rPr>
        <w:t>qui</w:t>
      </w:r>
      <w:r w:rsidR="004777A1" w:rsidRPr="6B5468E4">
        <w:rPr>
          <w:rFonts w:ascii="Arial" w:hAnsi="Arial" w:cs="Arial"/>
          <w:noProof/>
        </w:rPr>
        <w:t xml:space="preserve"> </w:t>
      </w:r>
      <w:r w:rsidR="00CE5943" w:rsidRPr="6B5468E4">
        <w:rPr>
          <w:rFonts w:ascii="Arial" w:hAnsi="Arial" w:cs="Arial"/>
          <w:noProof/>
        </w:rPr>
        <w:t xml:space="preserve">partage </w:t>
      </w:r>
      <w:r w:rsidR="00F029BB" w:rsidRPr="6B5468E4">
        <w:rPr>
          <w:rFonts w:ascii="Arial" w:hAnsi="Arial" w:cs="Arial"/>
          <w:noProof/>
        </w:rPr>
        <w:t xml:space="preserve">entre </w:t>
      </w:r>
      <w:r w:rsidR="00C60805" w:rsidRPr="6B5468E4">
        <w:rPr>
          <w:rFonts w:ascii="Arial" w:hAnsi="Arial" w:cs="Arial"/>
          <w:noProof/>
        </w:rPr>
        <w:t>c</w:t>
      </w:r>
      <w:r w:rsidR="00CA26CC" w:rsidRPr="6B5468E4">
        <w:rPr>
          <w:rFonts w:ascii="Arial" w:hAnsi="Arial" w:cs="Arial"/>
          <w:noProof/>
        </w:rPr>
        <w:t xml:space="preserve">es </w:t>
      </w:r>
      <w:r w:rsidR="005F6485" w:rsidRPr="6B5468E4">
        <w:rPr>
          <w:rFonts w:ascii="Arial" w:hAnsi="Arial" w:cs="Arial"/>
          <w:noProof/>
        </w:rPr>
        <w:t xml:space="preserve">derniers </w:t>
      </w:r>
      <w:r w:rsidR="00CE5943" w:rsidRPr="6B5468E4">
        <w:rPr>
          <w:rFonts w:ascii="Arial" w:hAnsi="Arial" w:cs="Arial"/>
          <w:noProof/>
        </w:rPr>
        <w:t xml:space="preserve">l'énergie renouvelable produite. </w:t>
      </w:r>
      <w:r w:rsidR="00BB3EA5" w:rsidRPr="6B5468E4">
        <w:rPr>
          <w:rFonts w:ascii="Arial" w:hAnsi="Arial" w:cs="Arial"/>
          <w:noProof/>
        </w:rPr>
        <w:t>(Art. 8ter(4) de la Loi Electricité</w:t>
      </w:r>
      <w:r w:rsidRPr="6B5468E4">
        <w:rPr>
          <w:rFonts w:ascii="Arial" w:hAnsi="Arial" w:cs="Arial"/>
          <w:noProof/>
        </w:rPr>
        <w:t>)</w:t>
      </w:r>
      <w:r w:rsidR="00BB3EA5" w:rsidRPr="6B5468E4">
        <w:rPr>
          <w:rFonts w:ascii="Arial" w:hAnsi="Arial" w:cs="Arial"/>
          <w:noProof/>
        </w:rPr>
        <w:t xml:space="preserve"> </w:t>
      </w:r>
    </w:p>
    <w:p w14:paraId="177C9E31" w14:textId="00AE8181" w:rsidR="00CE5943" w:rsidRPr="00584295" w:rsidRDefault="000F27E4" w:rsidP="00AC664C">
      <w:pPr>
        <w:tabs>
          <w:tab w:val="left" w:pos="1927"/>
        </w:tabs>
        <w:spacing w:after="0" w:line="240" w:lineRule="auto"/>
        <w:ind w:left="720"/>
        <w:jc w:val="both"/>
        <w:rPr>
          <w:rFonts w:ascii="Arial" w:hAnsi="Arial" w:cs="Arial"/>
          <w:noProof/>
        </w:rPr>
      </w:pPr>
      <w:r>
        <w:rPr>
          <w:rFonts w:ascii="Arial" w:hAnsi="Arial" w:cs="Arial"/>
          <w:noProof/>
        </w:rPr>
        <w:tab/>
      </w:r>
    </w:p>
    <w:p w14:paraId="22CD7D0B" w14:textId="77777777" w:rsidR="00CE5943" w:rsidRPr="00584295" w:rsidRDefault="00CE5943" w:rsidP="00584295">
      <w:pPr>
        <w:spacing w:after="0" w:line="240" w:lineRule="auto"/>
        <w:ind w:left="720"/>
        <w:jc w:val="both"/>
        <w:rPr>
          <w:rFonts w:ascii="Arial" w:hAnsi="Arial" w:cs="Arial"/>
          <w:b/>
          <w:bCs/>
          <w:noProof/>
        </w:rPr>
      </w:pPr>
    </w:p>
    <w:p w14:paraId="4042CE29" w14:textId="77777777" w:rsidR="00CE5943" w:rsidRPr="00584295" w:rsidRDefault="00CE5943" w:rsidP="00584295">
      <w:pPr>
        <w:spacing w:after="0" w:line="240" w:lineRule="auto"/>
        <w:jc w:val="both"/>
        <w:rPr>
          <w:rFonts w:ascii="Arial" w:hAnsi="Arial" w:cs="Arial"/>
          <w:b/>
          <w:bCs/>
          <w:noProof/>
        </w:rPr>
      </w:pPr>
      <w:r w:rsidRPr="004473CE">
        <w:rPr>
          <w:rFonts w:ascii="Arial" w:hAnsi="Arial" w:cs="Arial"/>
          <w:b/>
          <w:bCs/>
          <w:noProof/>
        </w:rPr>
        <w:t>Date</w:t>
      </w:r>
      <w:r w:rsidRPr="004473CE">
        <w:rPr>
          <w:rFonts w:ascii="Arial" w:hAnsi="Arial" w:cs="Arial"/>
          <w:noProof/>
        </w:rPr>
        <w:tab/>
      </w:r>
      <w:r w:rsidRPr="004473CE">
        <w:rPr>
          <w:rFonts w:ascii="Arial" w:hAnsi="Arial" w:cs="Arial"/>
          <w:noProof/>
        </w:rPr>
        <w:tab/>
      </w:r>
      <w:r w:rsidRPr="004473CE">
        <w:rPr>
          <w:rFonts w:ascii="Arial" w:hAnsi="Arial" w:cs="Arial"/>
          <w:noProof/>
        </w:rPr>
        <w:tab/>
      </w:r>
      <w:r w:rsidRPr="004473CE">
        <w:rPr>
          <w:rFonts w:ascii="Arial" w:hAnsi="Arial" w:cs="Arial"/>
          <w:noProof/>
        </w:rPr>
        <w:tab/>
      </w:r>
      <w:r w:rsidRPr="004473CE">
        <w:rPr>
          <w:rFonts w:ascii="Arial" w:hAnsi="Arial" w:cs="Arial"/>
          <w:noProof/>
        </w:rPr>
        <w:tab/>
      </w:r>
      <w:r w:rsidRPr="004473CE">
        <w:rPr>
          <w:rFonts w:ascii="Arial" w:hAnsi="Arial" w:cs="Arial"/>
          <w:noProof/>
        </w:rPr>
        <w:tab/>
      </w:r>
      <w:r w:rsidRPr="004473CE">
        <w:rPr>
          <w:rFonts w:ascii="Arial" w:hAnsi="Arial" w:cs="Arial"/>
          <w:b/>
          <w:bCs/>
          <w:noProof/>
        </w:rPr>
        <w:t>Signature du Représentant</w:t>
      </w:r>
    </w:p>
    <w:p w14:paraId="5DEBD974" w14:textId="77777777" w:rsidR="00CE5943" w:rsidRPr="00584295" w:rsidRDefault="00CE5943" w:rsidP="00584295">
      <w:pPr>
        <w:spacing w:after="0" w:line="240" w:lineRule="auto"/>
        <w:jc w:val="both"/>
        <w:rPr>
          <w:rFonts w:ascii="Arial" w:hAnsi="Arial" w:cs="Arial"/>
          <w:noProof/>
        </w:rPr>
      </w:pPr>
    </w:p>
    <w:p w14:paraId="3C0219D2" w14:textId="77777777" w:rsidR="00CE5943" w:rsidRPr="00584295" w:rsidRDefault="00CE5943" w:rsidP="00CE5943">
      <w:pPr>
        <w:spacing w:after="0" w:line="240" w:lineRule="auto"/>
        <w:rPr>
          <w:rFonts w:ascii="Arial" w:hAnsi="Arial" w:cs="Arial"/>
          <w:noProof/>
        </w:rPr>
      </w:pPr>
    </w:p>
    <w:p w14:paraId="2E410B54" w14:textId="77777777" w:rsidR="001805A5" w:rsidRPr="005F1397" w:rsidRDefault="001805A5" w:rsidP="001805A5">
      <w:pPr>
        <w:spacing w:after="0" w:line="240" w:lineRule="auto"/>
        <w:rPr>
          <w:rFonts w:ascii="Arial" w:hAnsi="Arial" w:cs="Arial"/>
          <w:bCs/>
          <w:noProof/>
        </w:rPr>
      </w:pPr>
    </w:p>
    <w:p w14:paraId="105C683D" w14:textId="77777777" w:rsidR="001805A5" w:rsidRPr="005F1397" w:rsidRDefault="001805A5" w:rsidP="001805A5">
      <w:pPr>
        <w:spacing w:line="360" w:lineRule="auto"/>
        <w:jc w:val="both"/>
        <w:rPr>
          <w:rFonts w:ascii="Arial" w:hAnsi="Arial" w:cs="Arial"/>
          <w:noProof/>
        </w:rPr>
      </w:pPr>
      <w:r w:rsidRPr="005F1397">
        <w:rPr>
          <w:rFonts w:ascii="Arial" w:hAnsi="Arial" w:cs="Arial"/>
          <w:noProof/>
        </w:rPr>
        <w:t>______________</w:t>
      </w:r>
      <w:r w:rsidRPr="005F1397">
        <w:rPr>
          <w:rFonts w:ascii="Arial" w:hAnsi="Arial" w:cs="Arial"/>
          <w:b/>
          <w:bCs/>
          <w:noProof/>
        </w:rPr>
        <w:tab/>
      </w:r>
      <w:r w:rsidRPr="005F1397">
        <w:rPr>
          <w:rFonts w:ascii="Arial" w:hAnsi="Arial" w:cs="Arial"/>
          <w:b/>
          <w:bCs/>
          <w:noProof/>
        </w:rPr>
        <w:tab/>
      </w:r>
      <w:r w:rsidRPr="005F1397">
        <w:rPr>
          <w:rFonts w:ascii="Arial" w:hAnsi="Arial" w:cs="Arial"/>
          <w:b/>
          <w:bCs/>
          <w:noProof/>
        </w:rPr>
        <w:tab/>
      </w:r>
      <w:r w:rsidRPr="005F1397">
        <w:rPr>
          <w:rFonts w:ascii="Arial" w:hAnsi="Arial" w:cs="Arial"/>
          <w:b/>
          <w:bCs/>
          <w:noProof/>
        </w:rPr>
        <w:tab/>
      </w:r>
      <w:r w:rsidRPr="005F1397">
        <w:rPr>
          <w:rFonts w:ascii="Arial" w:hAnsi="Arial" w:cs="Arial"/>
          <w:noProof/>
        </w:rPr>
        <w:t>____________________________________</w:t>
      </w:r>
    </w:p>
    <w:p w14:paraId="37A56F99" w14:textId="54CCD7E1" w:rsidR="00CE5943" w:rsidRPr="00584295" w:rsidRDefault="00CE5943" w:rsidP="00CE5943">
      <w:pPr>
        <w:spacing w:after="0" w:line="240" w:lineRule="auto"/>
        <w:rPr>
          <w:rFonts w:ascii="Arial" w:hAnsi="Arial" w:cs="Arial"/>
          <w:bCs/>
          <w:noProof/>
        </w:rPr>
      </w:pPr>
    </w:p>
    <w:p w14:paraId="6789A06D" w14:textId="77777777" w:rsidR="00CE5943" w:rsidRPr="00584295" w:rsidRDefault="00CE5943" w:rsidP="00CE5943">
      <w:pPr>
        <w:rPr>
          <w:rFonts w:ascii="Arial" w:hAnsi="Arial" w:cs="Arial"/>
        </w:rPr>
      </w:pPr>
    </w:p>
    <w:p w14:paraId="4DACAB69" w14:textId="77777777" w:rsidR="000765CE" w:rsidRPr="00584295" w:rsidRDefault="000765CE" w:rsidP="00CE5943">
      <w:pPr>
        <w:spacing w:after="0" w:line="240" w:lineRule="auto"/>
        <w:jc w:val="center"/>
        <w:rPr>
          <w:rFonts w:ascii="Arial" w:eastAsia="Arial" w:hAnsi="Arial" w:cs="Arial"/>
          <w:lang w:val="fr"/>
        </w:rPr>
      </w:pPr>
    </w:p>
    <w:sectPr w:rsidR="000765CE" w:rsidRPr="00584295" w:rsidSect="00CE5943">
      <w:footerReference w:type="default" r:id="rId16"/>
      <w:footerReference w:type="first" r:id="rId17"/>
      <w:type w:val="continuous"/>
      <w:pgSz w:w="11907" w:h="16840" w:code="9"/>
      <w:pgMar w:top="2640" w:right="1418" w:bottom="1438" w:left="1418" w:header="1021" w:footer="454" w:gutter="0"/>
      <w:pgNumType w:start="1"/>
      <w:cols w:space="1419"/>
      <w:titlePg/>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7" w:author="Schaeffer Jérôme" w:date="2024-01-16T16:04:00Z" w:initials="SJ">
    <w:p w14:paraId="6F3A61C3" w14:textId="2C1859DD" w:rsidR="25DDB199" w:rsidRDefault="25DDB199">
      <w:pPr>
        <w:pStyle w:val="Commentaire"/>
      </w:pPr>
      <w:r>
        <w:fldChar w:fldCharType="begin"/>
      </w:r>
      <w:r>
        <w:instrText xml:space="preserve"> HYPERLINK "mailto:adriana.andronache@creos.net"</w:instrText>
      </w:r>
      <w:bookmarkStart w:id="10" w:name="_@_4D270E6A474346EEBDD464567B689FF9Z"/>
      <w:r>
        <w:fldChar w:fldCharType="separate"/>
      </w:r>
      <w:bookmarkEnd w:id="10"/>
      <w:r w:rsidRPr="25DDB199">
        <w:rPr>
          <w:rStyle w:val="Mention"/>
          <w:noProof/>
        </w:rPr>
        <w:t>@Andronache Adriana</w:t>
      </w:r>
      <w:r>
        <w:fldChar w:fldCharType="end"/>
      </w:r>
      <w:r>
        <w:t xml:space="preserve"> </w:t>
      </w:r>
      <w:r>
        <w:fldChar w:fldCharType="begin"/>
      </w:r>
      <w:r>
        <w:instrText xml:space="preserve"> HYPERLINK "mailto:stefan.bogdanov@creos.net"</w:instrText>
      </w:r>
      <w:bookmarkStart w:id="11" w:name="_@_3962598DAF594177A5127A259A105828Z"/>
      <w:r>
        <w:fldChar w:fldCharType="separate"/>
      </w:r>
      <w:bookmarkEnd w:id="11"/>
      <w:r w:rsidRPr="25DDB199">
        <w:rPr>
          <w:rStyle w:val="Mention"/>
          <w:noProof/>
        </w:rPr>
        <w:t>@Bogdanov Stefan</w:t>
      </w:r>
      <w:r>
        <w:fldChar w:fldCharType="end"/>
      </w:r>
      <w:r>
        <w:t xml:space="preserve"> The new date is always first of the month ? or can we have also a date like 12.03.25 ?</w:t>
      </w:r>
      <w:r>
        <w:rPr>
          <w:rStyle w:val="Marquedecommentaire"/>
        </w:rPr>
        <w:annotationRef/>
      </w:r>
    </w:p>
  </w:comment>
  <w:comment w:id="8" w:author="Bogdanov Stefan" w:date="2024-01-17T09:10:00Z" w:initials="BS">
    <w:p w14:paraId="3F2665BE" w14:textId="1453C3D1" w:rsidR="25DDB199" w:rsidRDefault="25DDB199">
      <w:pPr>
        <w:pStyle w:val="Commentaire"/>
      </w:pPr>
      <w:r>
        <w:fldChar w:fldCharType="begin"/>
      </w:r>
      <w:r>
        <w:instrText xml:space="preserve"> HYPERLINK "mailto:jerome.schaeffer@creos.net"</w:instrText>
      </w:r>
      <w:bookmarkStart w:id="12" w:name="_@_1BA309E363A84F7EA60C4F8AC600B9D0Z"/>
      <w:r>
        <w:fldChar w:fldCharType="separate"/>
      </w:r>
      <w:bookmarkEnd w:id="12"/>
      <w:r w:rsidRPr="25DDB199">
        <w:rPr>
          <w:rStyle w:val="Mention"/>
          <w:noProof/>
        </w:rPr>
        <w:t>@Schaeffer Jérôme</w:t>
      </w:r>
      <w:r>
        <w:fldChar w:fldCharType="end"/>
      </w:r>
      <w:r>
        <w:t xml:space="preserve"> , there is no technical limitation in Leneda and any date can be used.</w:t>
      </w:r>
      <w:r>
        <w:rPr>
          <w:rStyle w:val="Marquedecommentaire"/>
        </w:rPr>
        <w:annotationRef/>
      </w:r>
    </w:p>
    <w:p w14:paraId="430F1315" w14:textId="28AEFE00" w:rsidR="25DDB199" w:rsidRDefault="25DDB199">
      <w:pPr>
        <w:pStyle w:val="Commentaire"/>
      </w:pPr>
      <w:r>
        <w:fldChar w:fldCharType="begin"/>
      </w:r>
      <w:r>
        <w:instrText xml:space="preserve"> HYPERLINK "mailto:conny.metz@creos.net"</w:instrText>
      </w:r>
      <w:bookmarkStart w:id="13" w:name="_@_34D2E9082B9F4F9EB6F098EA5BBF3BD3Z"/>
      <w:r>
        <w:fldChar w:fldCharType="separate"/>
      </w:r>
      <w:bookmarkEnd w:id="13"/>
      <w:r w:rsidRPr="25DDB199">
        <w:rPr>
          <w:rStyle w:val="Mention"/>
          <w:noProof/>
        </w:rPr>
        <w:t>@Metz Conny</w:t>
      </w:r>
      <w:r>
        <w:fldChar w:fldCharType="end"/>
      </w:r>
      <w:r>
        <w:t xml:space="preserve"> , the current contracts always use the 1st of the month. Is this a requirement on your side that you would like to keep?</w:t>
      </w:r>
    </w:p>
  </w:comment>
  <w:comment w:id="9" w:author="Bogdanov Stefan" w:date="2024-01-18T13:49:00Z" w:initials="BS">
    <w:p w14:paraId="028180F7" w14:textId="77777777" w:rsidR="00991C9F" w:rsidRDefault="00991C9F" w:rsidP="001805A5">
      <w:pPr>
        <w:pStyle w:val="Commentaire"/>
      </w:pPr>
      <w:r>
        <w:rPr>
          <w:rStyle w:val="Marquedecommentaire"/>
        </w:rPr>
        <w:annotationRef/>
      </w:r>
      <w:r>
        <w:t>Confirmed during call on 18/01/24 that there is no requirement to keep the 1st of the month. Any date can be used.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F3A61C3" w15:done="1"/>
  <w15:commentEx w15:paraId="430F1315" w15:paraIdParent="6F3A61C3" w15:done="1"/>
  <w15:commentEx w15:paraId="028180F7" w15:paraIdParent="6F3A61C3"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D776BBD" w16cex:dateUtc="2024-01-16T15:04:00Z"/>
  <w16cex:commentExtensible w16cex:durableId="7695FC4F" w16cex:dateUtc="2024-01-17T08:10:00Z"/>
  <w16cex:commentExtensible w16cex:durableId="765BE8A7" w16cex:dateUtc="2024-01-18T12:4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F3A61C3" w16cid:durableId="2D776BBD"/>
  <w16cid:commentId w16cid:paraId="430F1315" w16cid:durableId="7695FC4F"/>
  <w16cid:commentId w16cid:paraId="028180F7" w16cid:durableId="765BE8A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6F091E" w14:textId="77777777" w:rsidR="00E632E4" w:rsidRDefault="00E632E4" w:rsidP="003455BF">
      <w:pPr>
        <w:spacing w:after="0" w:line="240" w:lineRule="auto"/>
      </w:pPr>
      <w:r>
        <w:separator/>
      </w:r>
    </w:p>
  </w:endnote>
  <w:endnote w:type="continuationSeparator" w:id="0">
    <w:p w14:paraId="727B54C2" w14:textId="77777777" w:rsidR="00E632E4" w:rsidRDefault="00E632E4" w:rsidP="003455BF">
      <w:pPr>
        <w:spacing w:after="0" w:line="240" w:lineRule="auto"/>
      </w:pPr>
      <w:r>
        <w:continuationSeparator/>
      </w:r>
    </w:p>
  </w:endnote>
  <w:endnote w:type="continuationNotice" w:id="1">
    <w:p w14:paraId="51877EE4" w14:textId="77777777" w:rsidR="00E632E4" w:rsidRDefault="00E632E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C08D3" w14:textId="06003EF7" w:rsidR="00966858" w:rsidRPr="009306B2" w:rsidRDefault="00E13CF8" w:rsidP="00192886">
    <w:pPr>
      <w:pStyle w:val="Pieddepage"/>
      <w:tabs>
        <w:tab w:val="clear" w:pos="9072"/>
        <w:tab w:val="right" w:pos="9639"/>
      </w:tabs>
      <w:ind w:left="-567" w:right="360"/>
      <w:rPr>
        <w:color w:val="808080"/>
        <w:sz w:val="16"/>
        <w:szCs w:val="16"/>
      </w:rPr>
    </w:pPr>
    <w:r>
      <w:rPr>
        <w:rFonts w:ascii="Arial" w:hAnsi="Arial" w:cs="Arial"/>
        <w:color w:val="808080"/>
        <w:sz w:val="16"/>
        <w:szCs w:val="16"/>
      </w:rPr>
      <w:t>Convention</w:t>
    </w:r>
    <w:r w:rsidR="00966858" w:rsidRPr="00C94DC5">
      <w:rPr>
        <w:rFonts w:ascii="Arial" w:hAnsi="Arial" w:cs="Arial"/>
        <w:color w:val="808080"/>
        <w:sz w:val="16"/>
        <w:szCs w:val="16"/>
      </w:rPr>
      <w:t> :</w:t>
    </w:r>
    <w:r w:rsidR="00966858" w:rsidRPr="00C94DC5">
      <w:rPr>
        <w:rFonts w:ascii="Arial" w:hAnsi="Arial" w:cs="Arial"/>
        <w:b/>
        <w:color w:val="808080"/>
        <w:sz w:val="16"/>
        <w:szCs w:val="16"/>
      </w:rPr>
      <w:t xml:space="preserve"> </w:t>
    </w:r>
    <w:r w:rsidR="00966858" w:rsidRPr="000865C1">
      <w:rPr>
        <w:rFonts w:ascii="Arial" w:hAnsi="Arial" w:cs="Arial"/>
        <w:color w:val="808080"/>
        <w:sz w:val="16"/>
        <w:szCs w:val="16"/>
      </w:rPr>
      <w:t>«Num</w:t>
    </w:r>
    <w:r w:rsidR="00966858">
      <w:rPr>
        <w:rFonts w:ascii="Arial" w:hAnsi="Arial" w:cs="Arial"/>
        <w:color w:val="808080"/>
        <w:sz w:val="16"/>
        <w:szCs w:val="16"/>
      </w:rPr>
      <w:t>é</w:t>
    </w:r>
    <w:r w:rsidR="00966858" w:rsidRPr="000865C1">
      <w:rPr>
        <w:rFonts w:ascii="Arial" w:hAnsi="Arial" w:cs="Arial"/>
        <w:color w:val="808080"/>
        <w:sz w:val="16"/>
        <w:szCs w:val="16"/>
      </w:rPr>
      <w:t>ro»</w:t>
    </w:r>
    <w:r w:rsidR="00966858" w:rsidRPr="00C94DC5">
      <w:rPr>
        <w:color w:val="808080"/>
        <w:sz w:val="16"/>
        <w:szCs w:val="16"/>
        <w:lang w:val="fr-LU"/>
      </w:rPr>
      <w:tab/>
    </w:r>
    <w:r w:rsidR="00966858">
      <w:rPr>
        <w:rFonts w:ascii="Arial" w:hAnsi="Arial" w:cs="Arial"/>
        <w:color w:val="808080" w:themeColor="background1" w:themeShade="80"/>
      </w:rPr>
      <w:t xml:space="preserve"> </w:t>
    </w:r>
    <w:r w:rsidR="00966858">
      <w:rPr>
        <w:rFonts w:ascii="Arial" w:hAnsi="Arial" w:cs="Arial"/>
        <w:color w:val="808080" w:themeColor="background1" w:themeShade="80"/>
      </w:rPr>
      <w:fldChar w:fldCharType="begin"/>
    </w:r>
    <w:r w:rsidR="00966858">
      <w:rPr>
        <w:rFonts w:ascii="Arial" w:hAnsi="Arial" w:cs="Arial"/>
        <w:color w:val="808080" w:themeColor="background1" w:themeShade="80"/>
      </w:rPr>
      <w:instrText xml:space="preserve"> PAGE  \* Arabic  \* MERGEFORMAT </w:instrText>
    </w:r>
    <w:r w:rsidR="00966858">
      <w:rPr>
        <w:rFonts w:ascii="Arial" w:hAnsi="Arial" w:cs="Arial"/>
        <w:color w:val="808080" w:themeColor="background1" w:themeShade="80"/>
      </w:rPr>
      <w:fldChar w:fldCharType="separate"/>
    </w:r>
    <w:r w:rsidR="000F2828">
      <w:rPr>
        <w:rFonts w:ascii="Arial" w:hAnsi="Arial" w:cs="Arial"/>
        <w:noProof/>
        <w:color w:val="808080" w:themeColor="background1" w:themeShade="80"/>
      </w:rPr>
      <w:t>2</w:t>
    </w:r>
    <w:r w:rsidR="00966858">
      <w:rPr>
        <w:rFonts w:ascii="Arial" w:hAnsi="Arial" w:cs="Arial"/>
        <w:color w:val="808080" w:themeColor="background1" w:themeShade="80"/>
      </w:rPr>
      <w:fldChar w:fldCharType="end"/>
    </w:r>
    <w:r w:rsidR="00966858">
      <w:rPr>
        <w:rFonts w:ascii="Arial" w:hAnsi="Arial" w:cs="Arial"/>
        <w:color w:val="808080" w:themeColor="background1" w:themeShade="80"/>
      </w:rPr>
      <w:t xml:space="preserve"> de </w:t>
    </w:r>
    <w:r w:rsidR="00966858">
      <w:rPr>
        <w:rFonts w:ascii="Arial" w:hAnsi="Arial" w:cs="Arial"/>
        <w:color w:val="808080" w:themeColor="background1" w:themeShade="80"/>
      </w:rPr>
      <w:fldChar w:fldCharType="begin"/>
    </w:r>
    <w:r w:rsidR="00966858">
      <w:rPr>
        <w:rFonts w:ascii="Arial" w:hAnsi="Arial" w:cs="Arial"/>
        <w:color w:val="808080" w:themeColor="background1" w:themeShade="80"/>
      </w:rPr>
      <w:instrText xml:space="preserve"> NUMPAGES   \* MERGEFORMAT </w:instrText>
    </w:r>
    <w:r w:rsidR="00966858">
      <w:rPr>
        <w:rFonts w:ascii="Arial" w:hAnsi="Arial" w:cs="Arial"/>
        <w:color w:val="808080" w:themeColor="background1" w:themeShade="80"/>
      </w:rPr>
      <w:fldChar w:fldCharType="separate"/>
    </w:r>
    <w:r w:rsidR="000F2828">
      <w:rPr>
        <w:rFonts w:ascii="Arial" w:hAnsi="Arial" w:cs="Arial"/>
        <w:noProof/>
        <w:color w:val="808080" w:themeColor="background1" w:themeShade="80"/>
      </w:rPr>
      <w:t>9</w:t>
    </w:r>
    <w:r w:rsidR="00966858">
      <w:rPr>
        <w:rFonts w:ascii="Arial" w:hAnsi="Arial" w:cs="Arial"/>
        <w:color w:val="808080" w:themeColor="background1" w:themeShade="80"/>
      </w:rPr>
      <w:fldChar w:fldCharType="end"/>
    </w:r>
  </w:p>
  <w:p w14:paraId="00DB4A18" w14:textId="77777777" w:rsidR="00966858" w:rsidRPr="00BA50AD" w:rsidRDefault="00966858" w:rsidP="00192886">
    <w:pPr>
      <w:pStyle w:val="Pieddepage"/>
      <w:tabs>
        <w:tab w:val="clear" w:pos="9072"/>
        <w:tab w:val="right" w:pos="9639"/>
      </w:tabs>
      <w:ind w:left="-207" w:right="360"/>
      <w:rPr>
        <w:rFonts w:ascii="Arial" w:eastAsiaTheme="majorEastAsia" w:hAnsi="Arial" w:cs="Arial"/>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14A880" w14:textId="43877D58" w:rsidR="00966858" w:rsidRPr="009306B2" w:rsidRDefault="00540EEA" w:rsidP="00006977">
    <w:pPr>
      <w:pStyle w:val="Pieddepage"/>
      <w:tabs>
        <w:tab w:val="clear" w:pos="9072"/>
        <w:tab w:val="right" w:pos="9639"/>
      </w:tabs>
      <w:ind w:left="-567" w:right="360"/>
      <w:rPr>
        <w:color w:val="808080"/>
        <w:sz w:val="16"/>
        <w:szCs w:val="16"/>
      </w:rPr>
    </w:pPr>
    <w:r>
      <w:rPr>
        <w:rFonts w:ascii="Arial" w:hAnsi="Arial" w:cs="Arial"/>
        <w:color w:val="808080"/>
        <w:sz w:val="16"/>
        <w:szCs w:val="16"/>
      </w:rPr>
      <w:t>Convention</w:t>
    </w:r>
    <w:r w:rsidR="00966858" w:rsidRPr="00C94DC5">
      <w:rPr>
        <w:rFonts w:ascii="Arial" w:hAnsi="Arial" w:cs="Arial"/>
        <w:b/>
        <w:color w:val="808080"/>
        <w:sz w:val="16"/>
        <w:szCs w:val="16"/>
      </w:rPr>
      <w:t xml:space="preserve"> </w:t>
    </w:r>
    <w:r w:rsidR="00966858" w:rsidRPr="000865C1">
      <w:rPr>
        <w:rFonts w:ascii="Arial" w:hAnsi="Arial" w:cs="Arial"/>
        <w:color w:val="808080"/>
        <w:sz w:val="16"/>
        <w:szCs w:val="16"/>
      </w:rPr>
      <w:t>«Num</w:t>
    </w:r>
    <w:r w:rsidR="00966858">
      <w:rPr>
        <w:rFonts w:ascii="Arial" w:hAnsi="Arial" w:cs="Arial"/>
        <w:color w:val="808080"/>
        <w:sz w:val="16"/>
        <w:szCs w:val="16"/>
      </w:rPr>
      <w:t>é</w:t>
    </w:r>
    <w:r w:rsidR="00966858" w:rsidRPr="000865C1">
      <w:rPr>
        <w:rFonts w:ascii="Arial" w:hAnsi="Arial" w:cs="Arial"/>
        <w:color w:val="808080"/>
        <w:sz w:val="16"/>
        <w:szCs w:val="16"/>
      </w:rPr>
      <w:t>ro»</w:t>
    </w:r>
    <w:r w:rsidR="00966858" w:rsidRPr="00C94DC5">
      <w:rPr>
        <w:color w:val="808080"/>
        <w:sz w:val="16"/>
        <w:szCs w:val="16"/>
        <w:lang w:val="fr-LU"/>
      </w:rPr>
      <w:tab/>
    </w:r>
    <w:r w:rsidR="00966858">
      <w:rPr>
        <w:rFonts w:ascii="Arial" w:hAnsi="Arial" w:cs="Arial"/>
        <w:color w:val="808080" w:themeColor="background1" w:themeShade="80"/>
      </w:rPr>
      <w:fldChar w:fldCharType="begin"/>
    </w:r>
    <w:r w:rsidR="00966858">
      <w:rPr>
        <w:rFonts w:ascii="Arial" w:hAnsi="Arial" w:cs="Arial"/>
        <w:color w:val="808080" w:themeColor="background1" w:themeShade="80"/>
      </w:rPr>
      <w:instrText xml:space="preserve"> PAGE   \* MERGEFORMAT </w:instrText>
    </w:r>
    <w:r w:rsidR="00966858">
      <w:rPr>
        <w:rFonts w:ascii="Arial" w:hAnsi="Arial" w:cs="Arial"/>
        <w:color w:val="808080" w:themeColor="background1" w:themeShade="80"/>
      </w:rPr>
      <w:fldChar w:fldCharType="separate"/>
    </w:r>
    <w:r w:rsidR="000F2828">
      <w:rPr>
        <w:rFonts w:ascii="Arial" w:hAnsi="Arial" w:cs="Arial"/>
        <w:noProof/>
        <w:color w:val="808080" w:themeColor="background1" w:themeShade="80"/>
      </w:rPr>
      <w:t>1</w:t>
    </w:r>
    <w:r w:rsidR="00966858">
      <w:rPr>
        <w:rFonts w:ascii="Arial" w:hAnsi="Arial" w:cs="Arial"/>
        <w:color w:val="808080" w:themeColor="background1" w:themeShade="80"/>
      </w:rPr>
      <w:fldChar w:fldCharType="end"/>
    </w:r>
    <w:r w:rsidR="00966858">
      <w:rPr>
        <w:rFonts w:ascii="Arial" w:hAnsi="Arial" w:cs="Arial"/>
        <w:color w:val="808080" w:themeColor="background1" w:themeShade="80"/>
      </w:rPr>
      <w:t xml:space="preserve"> de </w:t>
    </w:r>
    <w:r w:rsidR="00966858">
      <w:rPr>
        <w:rFonts w:ascii="Arial" w:hAnsi="Arial" w:cs="Arial"/>
        <w:color w:val="808080" w:themeColor="background1" w:themeShade="80"/>
      </w:rPr>
      <w:fldChar w:fldCharType="begin"/>
    </w:r>
    <w:r w:rsidR="00966858">
      <w:rPr>
        <w:rFonts w:ascii="Arial" w:hAnsi="Arial" w:cs="Arial"/>
        <w:color w:val="808080" w:themeColor="background1" w:themeShade="80"/>
      </w:rPr>
      <w:instrText xml:space="preserve"> NUMPAGES   \* MERGEFORMAT </w:instrText>
    </w:r>
    <w:r w:rsidR="00966858">
      <w:rPr>
        <w:rFonts w:ascii="Arial" w:hAnsi="Arial" w:cs="Arial"/>
        <w:color w:val="808080" w:themeColor="background1" w:themeShade="80"/>
      </w:rPr>
      <w:fldChar w:fldCharType="separate"/>
    </w:r>
    <w:r w:rsidR="000F2828">
      <w:rPr>
        <w:rFonts w:ascii="Arial" w:hAnsi="Arial" w:cs="Arial"/>
        <w:noProof/>
        <w:color w:val="808080" w:themeColor="background1" w:themeShade="80"/>
      </w:rPr>
      <w:t>9</w:t>
    </w:r>
    <w:r w:rsidR="00966858">
      <w:rPr>
        <w:rFonts w:ascii="Arial" w:hAnsi="Arial" w:cs="Arial"/>
        <w:color w:val="808080" w:themeColor="background1" w:themeShade="80"/>
      </w:rPr>
      <w:fldChar w:fldCharType="end"/>
    </w:r>
    <w:r w:rsidR="00966858" w:rsidRPr="00C94DC5">
      <w:rPr>
        <w:rStyle w:val="Numrodepage"/>
        <w:color w:val="808080"/>
      </w:rPr>
      <w:tab/>
    </w:r>
    <w:r w:rsidR="00966858" w:rsidRPr="00C94DC5">
      <w:rPr>
        <w:rFonts w:ascii="Arial" w:hAnsi="Arial" w:cs="Arial"/>
        <w:color w:val="808080"/>
        <w:sz w:val="16"/>
        <w:szCs w:val="16"/>
      </w:rPr>
      <w:t xml:space="preserve"> </w:t>
    </w:r>
  </w:p>
  <w:p w14:paraId="5390ECF9" w14:textId="77777777" w:rsidR="00966858" w:rsidRPr="00006977" w:rsidRDefault="00966858" w:rsidP="00006977">
    <w:pPr>
      <w:pStyle w:val="Pieddepage"/>
      <w:rPr>
        <w:rFonts w:eastAsiaTheme="major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725782" w14:textId="77777777" w:rsidR="00E632E4" w:rsidRDefault="00E632E4" w:rsidP="003455BF">
      <w:pPr>
        <w:spacing w:after="0" w:line="240" w:lineRule="auto"/>
      </w:pPr>
      <w:r>
        <w:separator/>
      </w:r>
    </w:p>
  </w:footnote>
  <w:footnote w:type="continuationSeparator" w:id="0">
    <w:p w14:paraId="7934E9FB" w14:textId="77777777" w:rsidR="00E632E4" w:rsidRDefault="00E632E4" w:rsidP="003455BF">
      <w:pPr>
        <w:spacing w:after="0" w:line="240" w:lineRule="auto"/>
      </w:pPr>
      <w:r>
        <w:continuationSeparator/>
      </w:r>
    </w:p>
  </w:footnote>
  <w:footnote w:type="continuationNotice" w:id="1">
    <w:p w14:paraId="110385A6" w14:textId="77777777" w:rsidR="00E632E4" w:rsidRDefault="00E632E4">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C2814"/>
    <w:multiLevelType w:val="hybridMultilevel"/>
    <w:tmpl w:val="7E68D652"/>
    <w:lvl w:ilvl="0" w:tplc="08090003">
      <w:start w:val="1"/>
      <w:numFmt w:val="bullet"/>
      <w:lvlText w:val="o"/>
      <w:lvlJc w:val="left"/>
      <w:pPr>
        <w:ind w:left="1425" w:hanging="360"/>
      </w:pPr>
      <w:rPr>
        <w:rFonts w:ascii="Courier New" w:hAnsi="Courier New" w:cs="Courier New" w:hint="default"/>
      </w:rPr>
    </w:lvl>
    <w:lvl w:ilvl="1" w:tplc="08090003" w:tentative="1">
      <w:start w:val="1"/>
      <w:numFmt w:val="bullet"/>
      <w:lvlText w:val="o"/>
      <w:lvlJc w:val="left"/>
      <w:pPr>
        <w:ind w:left="2145" w:hanging="360"/>
      </w:pPr>
      <w:rPr>
        <w:rFonts w:ascii="Courier New" w:hAnsi="Courier New" w:cs="Courier New" w:hint="default"/>
      </w:rPr>
    </w:lvl>
    <w:lvl w:ilvl="2" w:tplc="08090005" w:tentative="1">
      <w:start w:val="1"/>
      <w:numFmt w:val="bullet"/>
      <w:lvlText w:val=""/>
      <w:lvlJc w:val="left"/>
      <w:pPr>
        <w:ind w:left="2865" w:hanging="360"/>
      </w:pPr>
      <w:rPr>
        <w:rFonts w:ascii="Wingdings" w:hAnsi="Wingdings" w:hint="default"/>
      </w:rPr>
    </w:lvl>
    <w:lvl w:ilvl="3" w:tplc="08090001" w:tentative="1">
      <w:start w:val="1"/>
      <w:numFmt w:val="bullet"/>
      <w:lvlText w:val=""/>
      <w:lvlJc w:val="left"/>
      <w:pPr>
        <w:ind w:left="3585" w:hanging="360"/>
      </w:pPr>
      <w:rPr>
        <w:rFonts w:ascii="Symbol" w:hAnsi="Symbol" w:hint="default"/>
      </w:rPr>
    </w:lvl>
    <w:lvl w:ilvl="4" w:tplc="08090003" w:tentative="1">
      <w:start w:val="1"/>
      <w:numFmt w:val="bullet"/>
      <w:lvlText w:val="o"/>
      <w:lvlJc w:val="left"/>
      <w:pPr>
        <w:ind w:left="4305" w:hanging="360"/>
      </w:pPr>
      <w:rPr>
        <w:rFonts w:ascii="Courier New" w:hAnsi="Courier New" w:cs="Courier New" w:hint="default"/>
      </w:rPr>
    </w:lvl>
    <w:lvl w:ilvl="5" w:tplc="08090005" w:tentative="1">
      <w:start w:val="1"/>
      <w:numFmt w:val="bullet"/>
      <w:lvlText w:val=""/>
      <w:lvlJc w:val="left"/>
      <w:pPr>
        <w:ind w:left="5025" w:hanging="360"/>
      </w:pPr>
      <w:rPr>
        <w:rFonts w:ascii="Wingdings" w:hAnsi="Wingdings" w:hint="default"/>
      </w:rPr>
    </w:lvl>
    <w:lvl w:ilvl="6" w:tplc="08090001" w:tentative="1">
      <w:start w:val="1"/>
      <w:numFmt w:val="bullet"/>
      <w:lvlText w:val=""/>
      <w:lvlJc w:val="left"/>
      <w:pPr>
        <w:ind w:left="5745" w:hanging="360"/>
      </w:pPr>
      <w:rPr>
        <w:rFonts w:ascii="Symbol" w:hAnsi="Symbol" w:hint="default"/>
      </w:rPr>
    </w:lvl>
    <w:lvl w:ilvl="7" w:tplc="08090003" w:tentative="1">
      <w:start w:val="1"/>
      <w:numFmt w:val="bullet"/>
      <w:lvlText w:val="o"/>
      <w:lvlJc w:val="left"/>
      <w:pPr>
        <w:ind w:left="6465" w:hanging="360"/>
      </w:pPr>
      <w:rPr>
        <w:rFonts w:ascii="Courier New" w:hAnsi="Courier New" w:cs="Courier New" w:hint="default"/>
      </w:rPr>
    </w:lvl>
    <w:lvl w:ilvl="8" w:tplc="08090005" w:tentative="1">
      <w:start w:val="1"/>
      <w:numFmt w:val="bullet"/>
      <w:lvlText w:val=""/>
      <w:lvlJc w:val="left"/>
      <w:pPr>
        <w:ind w:left="7185" w:hanging="360"/>
      </w:pPr>
      <w:rPr>
        <w:rFonts w:ascii="Wingdings" w:hAnsi="Wingdings" w:hint="default"/>
      </w:rPr>
    </w:lvl>
  </w:abstractNum>
  <w:abstractNum w:abstractNumId="1" w15:restartNumberingAfterBreak="0">
    <w:nsid w:val="06DD7957"/>
    <w:multiLevelType w:val="multilevel"/>
    <w:tmpl w:val="BD40C4C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A795B6C"/>
    <w:multiLevelType w:val="hybridMultilevel"/>
    <w:tmpl w:val="F88803B0"/>
    <w:lvl w:ilvl="0" w:tplc="C0B2E8EA">
      <w:start w:val="1"/>
      <w:numFmt w:val="bullet"/>
      <w:lvlText w:val="-"/>
      <w:lvlJc w:val="left"/>
      <w:pPr>
        <w:ind w:left="1296" w:hanging="360"/>
      </w:pPr>
      <w:rPr>
        <w:rFonts w:ascii="Calibri" w:eastAsiaTheme="minorEastAsia" w:hAnsi="Calibri" w:cs="Calibri" w:hint="default"/>
      </w:rPr>
    </w:lvl>
    <w:lvl w:ilvl="1" w:tplc="08090003" w:tentative="1">
      <w:start w:val="1"/>
      <w:numFmt w:val="bullet"/>
      <w:lvlText w:val="o"/>
      <w:lvlJc w:val="left"/>
      <w:pPr>
        <w:ind w:left="2016" w:hanging="360"/>
      </w:pPr>
      <w:rPr>
        <w:rFonts w:ascii="Courier New" w:hAnsi="Courier New" w:cs="Courier New" w:hint="default"/>
      </w:rPr>
    </w:lvl>
    <w:lvl w:ilvl="2" w:tplc="08090005" w:tentative="1">
      <w:start w:val="1"/>
      <w:numFmt w:val="bullet"/>
      <w:lvlText w:val=""/>
      <w:lvlJc w:val="left"/>
      <w:pPr>
        <w:ind w:left="2736" w:hanging="360"/>
      </w:pPr>
      <w:rPr>
        <w:rFonts w:ascii="Wingdings" w:hAnsi="Wingdings" w:hint="default"/>
      </w:rPr>
    </w:lvl>
    <w:lvl w:ilvl="3" w:tplc="08090001" w:tentative="1">
      <w:start w:val="1"/>
      <w:numFmt w:val="bullet"/>
      <w:lvlText w:val=""/>
      <w:lvlJc w:val="left"/>
      <w:pPr>
        <w:ind w:left="3456" w:hanging="360"/>
      </w:pPr>
      <w:rPr>
        <w:rFonts w:ascii="Symbol" w:hAnsi="Symbol" w:hint="default"/>
      </w:rPr>
    </w:lvl>
    <w:lvl w:ilvl="4" w:tplc="08090003" w:tentative="1">
      <w:start w:val="1"/>
      <w:numFmt w:val="bullet"/>
      <w:lvlText w:val="o"/>
      <w:lvlJc w:val="left"/>
      <w:pPr>
        <w:ind w:left="4176" w:hanging="360"/>
      </w:pPr>
      <w:rPr>
        <w:rFonts w:ascii="Courier New" w:hAnsi="Courier New" w:cs="Courier New" w:hint="default"/>
      </w:rPr>
    </w:lvl>
    <w:lvl w:ilvl="5" w:tplc="08090005" w:tentative="1">
      <w:start w:val="1"/>
      <w:numFmt w:val="bullet"/>
      <w:lvlText w:val=""/>
      <w:lvlJc w:val="left"/>
      <w:pPr>
        <w:ind w:left="4896" w:hanging="360"/>
      </w:pPr>
      <w:rPr>
        <w:rFonts w:ascii="Wingdings" w:hAnsi="Wingdings" w:hint="default"/>
      </w:rPr>
    </w:lvl>
    <w:lvl w:ilvl="6" w:tplc="08090001" w:tentative="1">
      <w:start w:val="1"/>
      <w:numFmt w:val="bullet"/>
      <w:lvlText w:val=""/>
      <w:lvlJc w:val="left"/>
      <w:pPr>
        <w:ind w:left="5616" w:hanging="360"/>
      </w:pPr>
      <w:rPr>
        <w:rFonts w:ascii="Symbol" w:hAnsi="Symbol" w:hint="default"/>
      </w:rPr>
    </w:lvl>
    <w:lvl w:ilvl="7" w:tplc="08090003" w:tentative="1">
      <w:start w:val="1"/>
      <w:numFmt w:val="bullet"/>
      <w:lvlText w:val="o"/>
      <w:lvlJc w:val="left"/>
      <w:pPr>
        <w:ind w:left="6336" w:hanging="360"/>
      </w:pPr>
      <w:rPr>
        <w:rFonts w:ascii="Courier New" w:hAnsi="Courier New" w:cs="Courier New" w:hint="default"/>
      </w:rPr>
    </w:lvl>
    <w:lvl w:ilvl="8" w:tplc="08090005" w:tentative="1">
      <w:start w:val="1"/>
      <w:numFmt w:val="bullet"/>
      <w:lvlText w:val=""/>
      <w:lvlJc w:val="left"/>
      <w:pPr>
        <w:ind w:left="7056" w:hanging="360"/>
      </w:pPr>
      <w:rPr>
        <w:rFonts w:ascii="Wingdings" w:hAnsi="Wingdings" w:hint="default"/>
      </w:rPr>
    </w:lvl>
  </w:abstractNum>
  <w:abstractNum w:abstractNumId="3" w15:restartNumberingAfterBreak="0">
    <w:nsid w:val="1C9823E0"/>
    <w:multiLevelType w:val="multilevel"/>
    <w:tmpl w:val="4426C60E"/>
    <w:lvl w:ilvl="0">
      <w:start w:val="1"/>
      <w:numFmt w:val="decimal"/>
      <w:pStyle w:val="Titre1"/>
      <w:lvlText w:val="%1"/>
      <w:lvlJc w:val="left"/>
      <w:pPr>
        <w:ind w:left="1140" w:hanging="432"/>
      </w:pPr>
      <w:rPr>
        <w:b/>
        <w:bCs w:val="0"/>
      </w:rPr>
    </w:lvl>
    <w:lvl w:ilvl="1">
      <w:start w:val="1"/>
      <w:numFmt w:val="decimal"/>
      <w:lvlText w:val="%1.%2"/>
      <w:lvlJc w:val="left"/>
      <w:pPr>
        <w:ind w:left="1284" w:hanging="576"/>
      </w:pPr>
      <w:rPr>
        <w:b w:val="0"/>
        <w:bCs w:val="0"/>
        <w:sz w:val="20"/>
        <w:szCs w:val="24"/>
      </w:rPr>
    </w:lvl>
    <w:lvl w:ilvl="2">
      <w:start w:val="1"/>
      <w:numFmt w:val="decimal"/>
      <w:pStyle w:val="Titre3"/>
      <w:lvlText w:val="%1.%2.%3"/>
      <w:lvlJc w:val="left"/>
      <w:pPr>
        <w:ind w:left="1428" w:hanging="720"/>
      </w:pPr>
      <w:rPr>
        <w:b w:val="0"/>
        <w:bCs/>
      </w:rPr>
    </w:lvl>
    <w:lvl w:ilvl="3">
      <w:start w:val="1"/>
      <w:numFmt w:val="decimal"/>
      <w:pStyle w:val="Titre4"/>
      <w:lvlText w:val="%1.%2.%3.%4"/>
      <w:lvlJc w:val="left"/>
      <w:pPr>
        <w:ind w:left="1572" w:hanging="864"/>
      </w:pPr>
    </w:lvl>
    <w:lvl w:ilvl="4">
      <w:start w:val="1"/>
      <w:numFmt w:val="decimal"/>
      <w:pStyle w:val="Titre5"/>
      <w:lvlText w:val="%1.%2.%3.%4.%5"/>
      <w:lvlJc w:val="left"/>
      <w:pPr>
        <w:ind w:left="1716" w:hanging="1008"/>
      </w:pPr>
    </w:lvl>
    <w:lvl w:ilvl="5">
      <w:start w:val="1"/>
      <w:numFmt w:val="decimal"/>
      <w:pStyle w:val="Titre6"/>
      <w:lvlText w:val="%1.%2.%3.%4.%5.%6"/>
      <w:lvlJc w:val="left"/>
      <w:pPr>
        <w:ind w:left="1860" w:hanging="1152"/>
      </w:pPr>
    </w:lvl>
    <w:lvl w:ilvl="6">
      <w:start w:val="1"/>
      <w:numFmt w:val="decimal"/>
      <w:pStyle w:val="Titre7"/>
      <w:lvlText w:val="%1.%2.%3.%4.%5.%6.%7"/>
      <w:lvlJc w:val="left"/>
      <w:pPr>
        <w:ind w:left="2004" w:hanging="1296"/>
      </w:pPr>
    </w:lvl>
    <w:lvl w:ilvl="7">
      <w:start w:val="1"/>
      <w:numFmt w:val="decimal"/>
      <w:pStyle w:val="Titre8"/>
      <w:lvlText w:val="%1.%2.%3.%4.%5.%6.%7.%8"/>
      <w:lvlJc w:val="left"/>
      <w:pPr>
        <w:ind w:left="2148" w:hanging="1440"/>
      </w:pPr>
    </w:lvl>
    <w:lvl w:ilvl="8">
      <w:start w:val="1"/>
      <w:numFmt w:val="decimal"/>
      <w:pStyle w:val="Titre9"/>
      <w:lvlText w:val="%1.%2.%3.%4.%5.%6.%7.%8.%9"/>
      <w:lvlJc w:val="left"/>
      <w:pPr>
        <w:ind w:left="2292" w:hanging="1584"/>
      </w:pPr>
    </w:lvl>
  </w:abstractNum>
  <w:abstractNum w:abstractNumId="4" w15:restartNumberingAfterBreak="0">
    <w:nsid w:val="2623435D"/>
    <w:multiLevelType w:val="hybridMultilevel"/>
    <w:tmpl w:val="36E09E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13D5563"/>
    <w:multiLevelType w:val="multilevel"/>
    <w:tmpl w:val="FFFFFFFF"/>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4D64455C"/>
    <w:multiLevelType w:val="hybridMultilevel"/>
    <w:tmpl w:val="3DD446B6"/>
    <w:lvl w:ilvl="0" w:tplc="0809000F">
      <w:start w:val="1"/>
      <w:numFmt w:val="decimal"/>
      <w:lvlText w:val="%1."/>
      <w:lvlJc w:val="left"/>
      <w:pPr>
        <w:ind w:left="720" w:hanging="360"/>
      </w:pPr>
    </w:lvl>
    <w:lvl w:ilvl="1" w:tplc="26C83352">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E4B4E3E"/>
    <w:multiLevelType w:val="multilevel"/>
    <w:tmpl w:val="5526F7E4"/>
    <w:name w:val="AOHeadX"/>
    <w:lvl w:ilvl="0">
      <w:start w:val="1"/>
      <w:numFmt w:val="decimal"/>
      <w:pStyle w:val="AOHead1"/>
      <w:lvlText w:val="%1."/>
      <w:lvlJc w:val="left"/>
      <w:pPr>
        <w:tabs>
          <w:tab w:val="num" w:pos="720"/>
        </w:tabs>
        <w:ind w:left="720" w:hanging="720"/>
      </w:pPr>
    </w:lvl>
    <w:lvl w:ilvl="1">
      <w:start w:val="1"/>
      <w:numFmt w:val="decimal"/>
      <w:pStyle w:val="AOHead2"/>
      <w:lvlText w:val="%1.%2"/>
      <w:lvlJc w:val="left"/>
      <w:pPr>
        <w:tabs>
          <w:tab w:val="num" w:pos="720"/>
        </w:tabs>
        <w:ind w:left="720" w:hanging="720"/>
      </w:pPr>
    </w:lvl>
    <w:lvl w:ilvl="2">
      <w:start w:val="1"/>
      <w:numFmt w:val="lowerLetter"/>
      <w:pStyle w:val="AOHead3"/>
      <w:lvlText w:val="(%3)"/>
      <w:lvlJc w:val="left"/>
      <w:pPr>
        <w:tabs>
          <w:tab w:val="num" w:pos="1440"/>
        </w:tabs>
        <w:ind w:left="1440" w:hanging="720"/>
      </w:pPr>
    </w:lvl>
    <w:lvl w:ilvl="3">
      <w:start w:val="1"/>
      <w:numFmt w:val="lowerRoman"/>
      <w:pStyle w:val="AOHead4"/>
      <w:lvlText w:val="(%4)"/>
      <w:lvlJc w:val="left"/>
      <w:pPr>
        <w:tabs>
          <w:tab w:val="num" w:pos="2160"/>
        </w:tabs>
        <w:ind w:left="2160" w:hanging="720"/>
      </w:pPr>
    </w:lvl>
    <w:lvl w:ilvl="4">
      <w:start w:val="1"/>
      <w:numFmt w:val="upperLetter"/>
      <w:pStyle w:val="AOHead5"/>
      <w:lvlText w:val="(%5)"/>
      <w:lvlJc w:val="left"/>
      <w:pPr>
        <w:tabs>
          <w:tab w:val="num" w:pos="2880"/>
        </w:tabs>
        <w:ind w:left="2880" w:hanging="720"/>
      </w:pPr>
    </w:lvl>
    <w:lvl w:ilvl="5">
      <w:start w:val="1"/>
      <w:numFmt w:val="upperRoman"/>
      <w:pStyle w:val="AOHead6"/>
      <w:lvlText w:val="%6."/>
      <w:lvlJc w:val="left"/>
      <w:pPr>
        <w:tabs>
          <w:tab w:val="num" w:pos="3600"/>
        </w:tabs>
        <w:ind w:left="3600" w:hanging="72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8" w15:restartNumberingAfterBreak="0">
    <w:nsid w:val="51D348D7"/>
    <w:multiLevelType w:val="hybridMultilevel"/>
    <w:tmpl w:val="EDDEE284"/>
    <w:lvl w:ilvl="0" w:tplc="4DC2719C">
      <w:numFmt w:val="bullet"/>
      <w:lvlText w:val="-"/>
      <w:lvlJc w:val="left"/>
      <w:pPr>
        <w:ind w:left="936" w:hanging="360"/>
      </w:pPr>
      <w:rPr>
        <w:rFonts w:ascii="Arial" w:eastAsiaTheme="majorEastAsia" w:hAnsi="Arial" w:cs="Arial" w:hint="default"/>
      </w:rPr>
    </w:lvl>
    <w:lvl w:ilvl="1" w:tplc="040C0003" w:tentative="1">
      <w:start w:val="1"/>
      <w:numFmt w:val="bullet"/>
      <w:lvlText w:val="o"/>
      <w:lvlJc w:val="left"/>
      <w:pPr>
        <w:ind w:left="1656" w:hanging="360"/>
      </w:pPr>
      <w:rPr>
        <w:rFonts w:ascii="Courier New" w:hAnsi="Courier New" w:cs="Courier New" w:hint="default"/>
      </w:rPr>
    </w:lvl>
    <w:lvl w:ilvl="2" w:tplc="040C0005" w:tentative="1">
      <w:start w:val="1"/>
      <w:numFmt w:val="bullet"/>
      <w:lvlText w:val=""/>
      <w:lvlJc w:val="left"/>
      <w:pPr>
        <w:ind w:left="2376" w:hanging="360"/>
      </w:pPr>
      <w:rPr>
        <w:rFonts w:ascii="Wingdings" w:hAnsi="Wingdings" w:hint="default"/>
      </w:rPr>
    </w:lvl>
    <w:lvl w:ilvl="3" w:tplc="040C0001" w:tentative="1">
      <w:start w:val="1"/>
      <w:numFmt w:val="bullet"/>
      <w:lvlText w:val=""/>
      <w:lvlJc w:val="left"/>
      <w:pPr>
        <w:ind w:left="3096" w:hanging="360"/>
      </w:pPr>
      <w:rPr>
        <w:rFonts w:ascii="Symbol" w:hAnsi="Symbol" w:hint="default"/>
      </w:rPr>
    </w:lvl>
    <w:lvl w:ilvl="4" w:tplc="040C0003" w:tentative="1">
      <w:start w:val="1"/>
      <w:numFmt w:val="bullet"/>
      <w:lvlText w:val="o"/>
      <w:lvlJc w:val="left"/>
      <w:pPr>
        <w:ind w:left="3816" w:hanging="360"/>
      </w:pPr>
      <w:rPr>
        <w:rFonts w:ascii="Courier New" w:hAnsi="Courier New" w:cs="Courier New" w:hint="default"/>
      </w:rPr>
    </w:lvl>
    <w:lvl w:ilvl="5" w:tplc="040C0005" w:tentative="1">
      <w:start w:val="1"/>
      <w:numFmt w:val="bullet"/>
      <w:lvlText w:val=""/>
      <w:lvlJc w:val="left"/>
      <w:pPr>
        <w:ind w:left="4536" w:hanging="360"/>
      </w:pPr>
      <w:rPr>
        <w:rFonts w:ascii="Wingdings" w:hAnsi="Wingdings" w:hint="default"/>
      </w:rPr>
    </w:lvl>
    <w:lvl w:ilvl="6" w:tplc="040C0001" w:tentative="1">
      <w:start w:val="1"/>
      <w:numFmt w:val="bullet"/>
      <w:lvlText w:val=""/>
      <w:lvlJc w:val="left"/>
      <w:pPr>
        <w:ind w:left="5256" w:hanging="360"/>
      </w:pPr>
      <w:rPr>
        <w:rFonts w:ascii="Symbol" w:hAnsi="Symbol" w:hint="default"/>
      </w:rPr>
    </w:lvl>
    <w:lvl w:ilvl="7" w:tplc="040C0003" w:tentative="1">
      <w:start w:val="1"/>
      <w:numFmt w:val="bullet"/>
      <w:lvlText w:val="o"/>
      <w:lvlJc w:val="left"/>
      <w:pPr>
        <w:ind w:left="5976" w:hanging="360"/>
      </w:pPr>
      <w:rPr>
        <w:rFonts w:ascii="Courier New" w:hAnsi="Courier New" w:cs="Courier New" w:hint="default"/>
      </w:rPr>
    </w:lvl>
    <w:lvl w:ilvl="8" w:tplc="040C0005" w:tentative="1">
      <w:start w:val="1"/>
      <w:numFmt w:val="bullet"/>
      <w:lvlText w:val=""/>
      <w:lvlJc w:val="left"/>
      <w:pPr>
        <w:ind w:left="6696" w:hanging="360"/>
      </w:pPr>
      <w:rPr>
        <w:rFonts w:ascii="Wingdings" w:hAnsi="Wingdings" w:hint="default"/>
      </w:rPr>
    </w:lvl>
  </w:abstractNum>
  <w:abstractNum w:abstractNumId="9" w15:restartNumberingAfterBreak="0">
    <w:nsid w:val="612E5A3C"/>
    <w:multiLevelType w:val="hybridMultilevel"/>
    <w:tmpl w:val="F57EA56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7795066"/>
    <w:multiLevelType w:val="multilevel"/>
    <w:tmpl w:val="0809001F"/>
    <w:lvl w:ilvl="0">
      <w:start w:val="1"/>
      <w:numFmt w:val="decimal"/>
      <w:lvlText w:val="%1."/>
      <w:lvlJc w:val="left"/>
      <w:pPr>
        <w:ind w:left="900" w:hanging="360"/>
      </w:pPr>
    </w:lvl>
    <w:lvl w:ilvl="1">
      <w:start w:val="1"/>
      <w:numFmt w:val="decimal"/>
      <w:lvlText w:val="%1.%2."/>
      <w:lvlJc w:val="left"/>
      <w:pPr>
        <w:ind w:left="1332" w:hanging="432"/>
      </w:pPr>
    </w:lvl>
    <w:lvl w:ilvl="2">
      <w:start w:val="1"/>
      <w:numFmt w:val="decimal"/>
      <w:lvlText w:val="%1.%2.%3."/>
      <w:lvlJc w:val="left"/>
      <w:pPr>
        <w:ind w:left="1764" w:hanging="504"/>
      </w:pPr>
    </w:lvl>
    <w:lvl w:ilvl="3">
      <w:start w:val="1"/>
      <w:numFmt w:val="decimal"/>
      <w:lvlText w:val="%1.%2.%3.%4."/>
      <w:lvlJc w:val="left"/>
      <w:pPr>
        <w:ind w:left="2268" w:hanging="648"/>
      </w:pPr>
    </w:lvl>
    <w:lvl w:ilvl="4">
      <w:start w:val="1"/>
      <w:numFmt w:val="decimal"/>
      <w:lvlText w:val="%1.%2.%3.%4.%5."/>
      <w:lvlJc w:val="left"/>
      <w:pPr>
        <w:ind w:left="2772" w:hanging="792"/>
      </w:pPr>
    </w:lvl>
    <w:lvl w:ilvl="5">
      <w:start w:val="1"/>
      <w:numFmt w:val="decimal"/>
      <w:lvlText w:val="%1.%2.%3.%4.%5.%6."/>
      <w:lvlJc w:val="left"/>
      <w:pPr>
        <w:ind w:left="3276" w:hanging="936"/>
      </w:pPr>
    </w:lvl>
    <w:lvl w:ilvl="6">
      <w:start w:val="1"/>
      <w:numFmt w:val="decimal"/>
      <w:lvlText w:val="%1.%2.%3.%4.%5.%6.%7."/>
      <w:lvlJc w:val="left"/>
      <w:pPr>
        <w:ind w:left="3780" w:hanging="1080"/>
      </w:pPr>
    </w:lvl>
    <w:lvl w:ilvl="7">
      <w:start w:val="1"/>
      <w:numFmt w:val="decimal"/>
      <w:lvlText w:val="%1.%2.%3.%4.%5.%6.%7.%8."/>
      <w:lvlJc w:val="left"/>
      <w:pPr>
        <w:ind w:left="4284" w:hanging="1224"/>
      </w:pPr>
    </w:lvl>
    <w:lvl w:ilvl="8">
      <w:start w:val="1"/>
      <w:numFmt w:val="decimal"/>
      <w:lvlText w:val="%1.%2.%3.%4.%5.%6.%7.%8.%9."/>
      <w:lvlJc w:val="left"/>
      <w:pPr>
        <w:ind w:left="4860" w:hanging="1440"/>
      </w:pPr>
    </w:lvl>
  </w:abstractNum>
  <w:abstractNum w:abstractNumId="11" w15:restartNumberingAfterBreak="0">
    <w:nsid w:val="6A68762E"/>
    <w:multiLevelType w:val="hybridMultilevel"/>
    <w:tmpl w:val="10029A10"/>
    <w:lvl w:ilvl="0" w:tplc="E0944B7A">
      <w:numFmt w:val="bullet"/>
      <w:lvlText w:val=""/>
      <w:lvlJc w:val="left"/>
      <w:pPr>
        <w:ind w:left="720" w:hanging="360"/>
      </w:pPr>
      <w:rPr>
        <w:rFonts w:ascii="Symbol" w:eastAsia="Times New Roman" w:hAnsi="Symbol" w:cs="Aria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B3F1FA0"/>
    <w:multiLevelType w:val="multilevel"/>
    <w:tmpl w:val="0809001F"/>
    <w:lvl w:ilvl="0">
      <w:start w:val="1"/>
      <w:numFmt w:val="decimal"/>
      <w:lvlText w:val="%1."/>
      <w:lvlJc w:val="left"/>
      <w:pPr>
        <w:ind w:left="1068" w:hanging="360"/>
      </w:pPr>
    </w:lvl>
    <w:lvl w:ilvl="1">
      <w:start w:val="1"/>
      <w:numFmt w:val="decimal"/>
      <w:lvlText w:val="%1.%2."/>
      <w:lvlJc w:val="left"/>
      <w:pPr>
        <w:ind w:left="1500" w:hanging="432"/>
      </w:pPr>
    </w:lvl>
    <w:lvl w:ilvl="2">
      <w:start w:val="1"/>
      <w:numFmt w:val="decimal"/>
      <w:lvlText w:val="%1.%2.%3."/>
      <w:lvlJc w:val="left"/>
      <w:pPr>
        <w:ind w:left="1932"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num w:numId="1" w16cid:durableId="836728404">
    <w:abstractNumId w:val="3"/>
  </w:num>
  <w:num w:numId="2" w16cid:durableId="1096294472">
    <w:abstractNumId w:val="8"/>
  </w:num>
  <w:num w:numId="3" w16cid:durableId="955409348">
    <w:abstractNumId w:val="2"/>
  </w:num>
  <w:num w:numId="4" w16cid:durableId="1436291859">
    <w:abstractNumId w:val="0"/>
  </w:num>
  <w:num w:numId="5" w16cid:durableId="1620717326">
    <w:abstractNumId w:val="11"/>
  </w:num>
  <w:num w:numId="6" w16cid:durableId="196431693">
    <w:abstractNumId w:val="3"/>
  </w:num>
  <w:num w:numId="7" w16cid:durableId="1867710797">
    <w:abstractNumId w:val="4"/>
  </w:num>
  <w:num w:numId="8" w16cid:durableId="317346861">
    <w:abstractNumId w:val="6"/>
  </w:num>
  <w:num w:numId="9" w16cid:durableId="779029600">
    <w:abstractNumId w:val="7"/>
  </w:num>
  <w:num w:numId="10" w16cid:durableId="1617562932">
    <w:abstractNumId w:val="3"/>
  </w:num>
  <w:num w:numId="11" w16cid:durableId="1548640427">
    <w:abstractNumId w:val="3"/>
  </w:num>
  <w:num w:numId="12" w16cid:durableId="1745758133">
    <w:abstractNumId w:val="1"/>
  </w:num>
  <w:num w:numId="13" w16cid:durableId="407843305">
    <w:abstractNumId w:val="9"/>
  </w:num>
  <w:num w:numId="14" w16cid:durableId="113398576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203202278">
    <w:abstractNumId w:val="3"/>
  </w:num>
  <w:num w:numId="16" w16cid:durableId="266163999">
    <w:abstractNumId w:val="5"/>
  </w:num>
  <w:num w:numId="17" w16cid:durableId="861671196">
    <w:abstractNumId w:val="5"/>
  </w:num>
  <w:num w:numId="18" w16cid:durableId="1157184891">
    <w:abstractNumId w:val="10"/>
  </w:num>
  <w:num w:numId="19" w16cid:durableId="1569532195">
    <w:abstractNumId w:val="12"/>
  </w:num>
  <w:num w:numId="20" w16cid:durableId="1262448968">
    <w:abstractNumId w:val="3"/>
  </w:num>
  <w:num w:numId="21" w16cid:durableId="93063552">
    <w:abstractNumId w:val="3"/>
  </w:num>
  <w:num w:numId="22" w16cid:durableId="214050055">
    <w:abstractNumId w:val="3"/>
  </w:num>
  <w:num w:numId="23" w16cid:durableId="2111773826">
    <w:abstractNumId w:val="3"/>
  </w:num>
  <w:num w:numId="24" w16cid:durableId="1600677651">
    <w:abstractNumId w:val="3"/>
  </w:num>
  <w:num w:numId="25" w16cid:durableId="634258979">
    <w:abstractNumId w:val="3"/>
  </w:num>
  <w:num w:numId="26" w16cid:durableId="2061201177">
    <w:abstractNumId w:val="3"/>
  </w:num>
  <w:num w:numId="27" w16cid:durableId="410464420">
    <w:abstractNumId w:val="3"/>
  </w:num>
  <w:num w:numId="28" w16cid:durableId="2133935358">
    <w:abstractNumId w:val="3"/>
  </w:num>
  <w:num w:numId="29" w16cid:durableId="364644607">
    <w:abstractNumId w:val="3"/>
  </w:num>
  <w:num w:numId="30" w16cid:durableId="1692412310">
    <w:abstractNumId w:val="3"/>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chaeffer Jérôme">
    <w15:presenceInfo w15:providerId="AD" w15:userId="S::jerome.schaeffer@creos.net::869760fb-ee6d-4f95-aa82-7908ec95c5f2"/>
  </w15:person>
  <w15:person w15:author="Bogdanov Stefan">
    <w15:presenceInfo w15:providerId="AD" w15:userId="S::stefan.bogdanov@creos.net::3cbbd0ba-41a9-468f-9e00-d93ff1639d6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trackRevisions/>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1CDD"/>
    <w:rsid w:val="000010EF"/>
    <w:rsid w:val="00002731"/>
    <w:rsid w:val="000040DB"/>
    <w:rsid w:val="00004361"/>
    <w:rsid w:val="000058D3"/>
    <w:rsid w:val="00005A8E"/>
    <w:rsid w:val="00005DA1"/>
    <w:rsid w:val="00006977"/>
    <w:rsid w:val="00007404"/>
    <w:rsid w:val="00010C98"/>
    <w:rsid w:val="0001199A"/>
    <w:rsid w:val="00011E2F"/>
    <w:rsid w:val="000151FF"/>
    <w:rsid w:val="00015D9A"/>
    <w:rsid w:val="00017040"/>
    <w:rsid w:val="0001744E"/>
    <w:rsid w:val="00020B10"/>
    <w:rsid w:val="00023223"/>
    <w:rsid w:val="00023810"/>
    <w:rsid w:val="000249A1"/>
    <w:rsid w:val="00026427"/>
    <w:rsid w:val="0003184F"/>
    <w:rsid w:val="00033264"/>
    <w:rsid w:val="000337CD"/>
    <w:rsid w:val="00034543"/>
    <w:rsid w:val="00035B80"/>
    <w:rsid w:val="00040ADE"/>
    <w:rsid w:val="00041D11"/>
    <w:rsid w:val="00041D3F"/>
    <w:rsid w:val="000420A9"/>
    <w:rsid w:val="00042807"/>
    <w:rsid w:val="00043FDC"/>
    <w:rsid w:val="00044B40"/>
    <w:rsid w:val="00045EB1"/>
    <w:rsid w:val="0004649E"/>
    <w:rsid w:val="00047EDB"/>
    <w:rsid w:val="000507A5"/>
    <w:rsid w:val="00050E98"/>
    <w:rsid w:val="00050EBB"/>
    <w:rsid w:val="0005140D"/>
    <w:rsid w:val="000514BF"/>
    <w:rsid w:val="00051616"/>
    <w:rsid w:val="00052B59"/>
    <w:rsid w:val="00053298"/>
    <w:rsid w:val="000533DC"/>
    <w:rsid w:val="000562C8"/>
    <w:rsid w:val="00056E46"/>
    <w:rsid w:val="00057814"/>
    <w:rsid w:val="00061F6D"/>
    <w:rsid w:val="0006247B"/>
    <w:rsid w:val="00062919"/>
    <w:rsid w:val="00063CA4"/>
    <w:rsid w:val="0006411F"/>
    <w:rsid w:val="00064262"/>
    <w:rsid w:val="00066C75"/>
    <w:rsid w:val="00066F9B"/>
    <w:rsid w:val="000707CD"/>
    <w:rsid w:val="000707CF"/>
    <w:rsid w:val="00070ABF"/>
    <w:rsid w:val="00071407"/>
    <w:rsid w:val="00071F4B"/>
    <w:rsid w:val="00072757"/>
    <w:rsid w:val="000754DD"/>
    <w:rsid w:val="0007618B"/>
    <w:rsid w:val="000763D6"/>
    <w:rsid w:val="000765CE"/>
    <w:rsid w:val="00076A73"/>
    <w:rsid w:val="000772F0"/>
    <w:rsid w:val="00077BE8"/>
    <w:rsid w:val="000807F8"/>
    <w:rsid w:val="00081B7F"/>
    <w:rsid w:val="00082DE2"/>
    <w:rsid w:val="00083629"/>
    <w:rsid w:val="000838CB"/>
    <w:rsid w:val="00083A08"/>
    <w:rsid w:val="0008605A"/>
    <w:rsid w:val="000866DE"/>
    <w:rsid w:val="000903B1"/>
    <w:rsid w:val="00090B0E"/>
    <w:rsid w:val="00091021"/>
    <w:rsid w:val="000913B5"/>
    <w:rsid w:val="000951CF"/>
    <w:rsid w:val="000953AB"/>
    <w:rsid w:val="000964EE"/>
    <w:rsid w:val="00097058"/>
    <w:rsid w:val="000A04F7"/>
    <w:rsid w:val="000A1C83"/>
    <w:rsid w:val="000A1D5C"/>
    <w:rsid w:val="000A1E80"/>
    <w:rsid w:val="000A3B7E"/>
    <w:rsid w:val="000A4175"/>
    <w:rsid w:val="000A56E3"/>
    <w:rsid w:val="000A592D"/>
    <w:rsid w:val="000A59B5"/>
    <w:rsid w:val="000A776D"/>
    <w:rsid w:val="000B0005"/>
    <w:rsid w:val="000B080F"/>
    <w:rsid w:val="000B16B5"/>
    <w:rsid w:val="000B2EF9"/>
    <w:rsid w:val="000B3492"/>
    <w:rsid w:val="000B3A6B"/>
    <w:rsid w:val="000B4A22"/>
    <w:rsid w:val="000B4AE9"/>
    <w:rsid w:val="000B64F6"/>
    <w:rsid w:val="000B6AD4"/>
    <w:rsid w:val="000B7ACD"/>
    <w:rsid w:val="000C0601"/>
    <w:rsid w:val="000C18C2"/>
    <w:rsid w:val="000C3357"/>
    <w:rsid w:val="000C5F2C"/>
    <w:rsid w:val="000C7074"/>
    <w:rsid w:val="000D0014"/>
    <w:rsid w:val="000D155C"/>
    <w:rsid w:val="000D26FB"/>
    <w:rsid w:val="000D27AB"/>
    <w:rsid w:val="000D42CD"/>
    <w:rsid w:val="000D49E8"/>
    <w:rsid w:val="000D524E"/>
    <w:rsid w:val="000D55DC"/>
    <w:rsid w:val="000D61CD"/>
    <w:rsid w:val="000D7ABF"/>
    <w:rsid w:val="000D7C3D"/>
    <w:rsid w:val="000E181E"/>
    <w:rsid w:val="000E20DE"/>
    <w:rsid w:val="000E219D"/>
    <w:rsid w:val="000E2A0C"/>
    <w:rsid w:val="000E2AD3"/>
    <w:rsid w:val="000E59EC"/>
    <w:rsid w:val="000E6066"/>
    <w:rsid w:val="000E64A9"/>
    <w:rsid w:val="000E741F"/>
    <w:rsid w:val="000E7726"/>
    <w:rsid w:val="000F1803"/>
    <w:rsid w:val="000F1CCA"/>
    <w:rsid w:val="000F2227"/>
    <w:rsid w:val="000F27E4"/>
    <w:rsid w:val="000F2828"/>
    <w:rsid w:val="000F2E4F"/>
    <w:rsid w:val="000F3F3C"/>
    <w:rsid w:val="000F4C08"/>
    <w:rsid w:val="000F777E"/>
    <w:rsid w:val="000F7F37"/>
    <w:rsid w:val="00101017"/>
    <w:rsid w:val="00101648"/>
    <w:rsid w:val="00101B3F"/>
    <w:rsid w:val="00102414"/>
    <w:rsid w:val="00102457"/>
    <w:rsid w:val="00104291"/>
    <w:rsid w:val="00104752"/>
    <w:rsid w:val="0010522C"/>
    <w:rsid w:val="00106845"/>
    <w:rsid w:val="00107D0F"/>
    <w:rsid w:val="00110EED"/>
    <w:rsid w:val="0011109D"/>
    <w:rsid w:val="001129AE"/>
    <w:rsid w:val="00113786"/>
    <w:rsid w:val="00114837"/>
    <w:rsid w:val="00115811"/>
    <w:rsid w:val="00121D83"/>
    <w:rsid w:val="00122A40"/>
    <w:rsid w:val="00123D8E"/>
    <w:rsid w:val="0012798E"/>
    <w:rsid w:val="00130E2D"/>
    <w:rsid w:val="00133B10"/>
    <w:rsid w:val="00133C55"/>
    <w:rsid w:val="00134297"/>
    <w:rsid w:val="0013464D"/>
    <w:rsid w:val="001355BC"/>
    <w:rsid w:val="00135751"/>
    <w:rsid w:val="00135F90"/>
    <w:rsid w:val="001368F7"/>
    <w:rsid w:val="0013790D"/>
    <w:rsid w:val="001402F8"/>
    <w:rsid w:val="00143D69"/>
    <w:rsid w:val="001443BE"/>
    <w:rsid w:val="001447AD"/>
    <w:rsid w:val="0014686B"/>
    <w:rsid w:val="001514A9"/>
    <w:rsid w:val="00151C8A"/>
    <w:rsid w:val="00152175"/>
    <w:rsid w:val="0015249A"/>
    <w:rsid w:val="0015457D"/>
    <w:rsid w:val="00154A1B"/>
    <w:rsid w:val="00155437"/>
    <w:rsid w:val="00156404"/>
    <w:rsid w:val="001566FB"/>
    <w:rsid w:val="00157043"/>
    <w:rsid w:val="001601D1"/>
    <w:rsid w:val="0016026B"/>
    <w:rsid w:val="0016183C"/>
    <w:rsid w:val="00162AF7"/>
    <w:rsid w:val="00162B25"/>
    <w:rsid w:val="0016380A"/>
    <w:rsid w:val="00163F35"/>
    <w:rsid w:val="00164B8D"/>
    <w:rsid w:val="00165AE4"/>
    <w:rsid w:val="001676C0"/>
    <w:rsid w:val="001722F2"/>
    <w:rsid w:val="00172C22"/>
    <w:rsid w:val="001747CC"/>
    <w:rsid w:val="00175C35"/>
    <w:rsid w:val="00175EE9"/>
    <w:rsid w:val="00176026"/>
    <w:rsid w:val="00177C22"/>
    <w:rsid w:val="001805A5"/>
    <w:rsid w:val="001823F5"/>
    <w:rsid w:val="00184F2F"/>
    <w:rsid w:val="001853E9"/>
    <w:rsid w:val="001856C7"/>
    <w:rsid w:val="00186C83"/>
    <w:rsid w:val="00186DD4"/>
    <w:rsid w:val="00186F91"/>
    <w:rsid w:val="00187413"/>
    <w:rsid w:val="001912E9"/>
    <w:rsid w:val="00191542"/>
    <w:rsid w:val="00192886"/>
    <w:rsid w:val="00192BF5"/>
    <w:rsid w:val="00192DB5"/>
    <w:rsid w:val="00193466"/>
    <w:rsid w:val="001A04A9"/>
    <w:rsid w:val="001A0AF4"/>
    <w:rsid w:val="001A1A83"/>
    <w:rsid w:val="001A2BE7"/>
    <w:rsid w:val="001A2DE8"/>
    <w:rsid w:val="001A354E"/>
    <w:rsid w:val="001A356E"/>
    <w:rsid w:val="001A3932"/>
    <w:rsid w:val="001A3BA1"/>
    <w:rsid w:val="001A3F65"/>
    <w:rsid w:val="001B0514"/>
    <w:rsid w:val="001B0E03"/>
    <w:rsid w:val="001B14E5"/>
    <w:rsid w:val="001B1F19"/>
    <w:rsid w:val="001B305C"/>
    <w:rsid w:val="001B4203"/>
    <w:rsid w:val="001B4E13"/>
    <w:rsid w:val="001B4FF1"/>
    <w:rsid w:val="001B7031"/>
    <w:rsid w:val="001B7722"/>
    <w:rsid w:val="001B7FA7"/>
    <w:rsid w:val="001C021F"/>
    <w:rsid w:val="001C2481"/>
    <w:rsid w:val="001C32FB"/>
    <w:rsid w:val="001C3827"/>
    <w:rsid w:val="001C7BFF"/>
    <w:rsid w:val="001D02FC"/>
    <w:rsid w:val="001D03B3"/>
    <w:rsid w:val="001D11D0"/>
    <w:rsid w:val="001D2B45"/>
    <w:rsid w:val="001D5124"/>
    <w:rsid w:val="001D7B5D"/>
    <w:rsid w:val="001D7D0B"/>
    <w:rsid w:val="001E077F"/>
    <w:rsid w:val="001E0B4D"/>
    <w:rsid w:val="001E4D34"/>
    <w:rsid w:val="001E610B"/>
    <w:rsid w:val="001E62B4"/>
    <w:rsid w:val="001E6571"/>
    <w:rsid w:val="001E6804"/>
    <w:rsid w:val="001E7DC6"/>
    <w:rsid w:val="001F08B5"/>
    <w:rsid w:val="001F0BF2"/>
    <w:rsid w:val="001F177D"/>
    <w:rsid w:val="001F22DF"/>
    <w:rsid w:val="001F35B4"/>
    <w:rsid w:val="001F4799"/>
    <w:rsid w:val="001F4A17"/>
    <w:rsid w:val="001F4AFF"/>
    <w:rsid w:val="001F4D0D"/>
    <w:rsid w:val="001F6CD9"/>
    <w:rsid w:val="002019B7"/>
    <w:rsid w:val="00203A72"/>
    <w:rsid w:val="0020487E"/>
    <w:rsid w:val="002059FB"/>
    <w:rsid w:val="0020661E"/>
    <w:rsid w:val="00206954"/>
    <w:rsid w:val="00206EBA"/>
    <w:rsid w:val="00210A69"/>
    <w:rsid w:val="00211519"/>
    <w:rsid w:val="002116B4"/>
    <w:rsid w:val="002116B5"/>
    <w:rsid w:val="002142BF"/>
    <w:rsid w:val="002158C9"/>
    <w:rsid w:val="00216B83"/>
    <w:rsid w:val="00217DCE"/>
    <w:rsid w:val="002201D1"/>
    <w:rsid w:val="00220C26"/>
    <w:rsid w:val="00222173"/>
    <w:rsid w:val="00223615"/>
    <w:rsid w:val="002239F6"/>
    <w:rsid w:val="00223BDD"/>
    <w:rsid w:val="002254AA"/>
    <w:rsid w:val="002267F9"/>
    <w:rsid w:val="00226E74"/>
    <w:rsid w:val="0022740C"/>
    <w:rsid w:val="002311D6"/>
    <w:rsid w:val="00231654"/>
    <w:rsid w:val="002322B2"/>
    <w:rsid w:val="0023318B"/>
    <w:rsid w:val="00233277"/>
    <w:rsid w:val="00235B9D"/>
    <w:rsid w:val="00237DC9"/>
    <w:rsid w:val="00240FBA"/>
    <w:rsid w:val="0024200D"/>
    <w:rsid w:val="002421F9"/>
    <w:rsid w:val="002427D3"/>
    <w:rsid w:val="00243AD3"/>
    <w:rsid w:val="00243EBA"/>
    <w:rsid w:val="00244494"/>
    <w:rsid w:val="00244EB0"/>
    <w:rsid w:val="0024558F"/>
    <w:rsid w:val="00245B72"/>
    <w:rsid w:val="00245BA5"/>
    <w:rsid w:val="00245BED"/>
    <w:rsid w:val="002464DF"/>
    <w:rsid w:val="00246E63"/>
    <w:rsid w:val="00251313"/>
    <w:rsid w:val="002515A7"/>
    <w:rsid w:val="00251F3D"/>
    <w:rsid w:val="00252573"/>
    <w:rsid w:val="002539EC"/>
    <w:rsid w:val="00253C03"/>
    <w:rsid w:val="00254641"/>
    <w:rsid w:val="002558B6"/>
    <w:rsid w:val="00255F49"/>
    <w:rsid w:val="00257854"/>
    <w:rsid w:val="002609A6"/>
    <w:rsid w:val="00260E21"/>
    <w:rsid w:val="0026209F"/>
    <w:rsid w:val="00262AC4"/>
    <w:rsid w:val="0026330A"/>
    <w:rsid w:val="00265EBE"/>
    <w:rsid w:val="00270DCD"/>
    <w:rsid w:val="00271D6C"/>
    <w:rsid w:val="0027392C"/>
    <w:rsid w:val="00274896"/>
    <w:rsid w:val="00275610"/>
    <w:rsid w:val="0027655D"/>
    <w:rsid w:val="00276F14"/>
    <w:rsid w:val="0028052F"/>
    <w:rsid w:val="00280C53"/>
    <w:rsid w:val="00281A1E"/>
    <w:rsid w:val="002824F3"/>
    <w:rsid w:val="0028654E"/>
    <w:rsid w:val="00286B43"/>
    <w:rsid w:val="00287094"/>
    <w:rsid w:val="00287BFF"/>
    <w:rsid w:val="00291C2B"/>
    <w:rsid w:val="002935D0"/>
    <w:rsid w:val="00293B7D"/>
    <w:rsid w:val="00294362"/>
    <w:rsid w:val="00296521"/>
    <w:rsid w:val="00296947"/>
    <w:rsid w:val="00296D22"/>
    <w:rsid w:val="00297226"/>
    <w:rsid w:val="002A362F"/>
    <w:rsid w:val="002A38F3"/>
    <w:rsid w:val="002A4240"/>
    <w:rsid w:val="002A583A"/>
    <w:rsid w:val="002B08B5"/>
    <w:rsid w:val="002B19E1"/>
    <w:rsid w:val="002B209F"/>
    <w:rsid w:val="002B3342"/>
    <w:rsid w:val="002B3FC8"/>
    <w:rsid w:val="002B49E2"/>
    <w:rsid w:val="002B579D"/>
    <w:rsid w:val="002B5E08"/>
    <w:rsid w:val="002B5ED9"/>
    <w:rsid w:val="002C01F3"/>
    <w:rsid w:val="002C0970"/>
    <w:rsid w:val="002C0C3D"/>
    <w:rsid w:val="002C2AE1"/>
    <w:rsid w:val="002C331D"/>
    <w:rsid w:val="002C3467"/>
    <w:rsid w:val="002C438C"/>
    <w:rsid w:val="002C62B3"/>
    <w:rsid w:val="002C6DBF"/>
    <w:rsid w:val="002D0068"/>
    <w:rsid w:val="002D09A5"/>
    <w:rsid w:val="002D2B5B"/>
    <w:rsid w:val="002E043D"/>
    <w:rsid w:val="002E0BF9"/>
    <w:rsid w:val="002E1AF0"/>
    <w:rsid w:val="002E41A5"/>
    <w:rsid w:val="002E42F7"/>
    <w:rsid w:val="002E462A"/>
    <w:rsid w:val="002E53E2"/>
    <w:rsid w:val="002E5A86"/>
    <w:rsid w:val="002E6482"/>
    <w:rsid w:val="002E66EF"/>
    <w:rsid w:val="002E6B8C"/>
    <w:rsid w:val="002E7B9F"/>
    <w:rsid w:val="002F0FEC"/>
    <w:rsid w:val="002F127E"/>
    <w:rsid w:val="002F14E0"/>
    <w:rsid w:val="002F16B1"/>
    <w:rsid w:val="002F264C"/>
    <w:rsid w:val="002F2A3B"/>
    <w:rsid w:val="002F4305"/>
    <w:rsid w:val="002F4DB2"/>
    <w:rsid w:val="002F4F4E"/>
    <w:rsid w:val="002F5249"/>
    <w:rsid w:val="002F53AC"/>
    <w:rsid w:val="00300882"/>
    <w:rsid w:val="003008B6"/>
    <w:rsid w:val="00304D2A"/>
    <w:rsid w:val="003065DD"/>
    <w:rsid w:val="003108D6"/>
    <w:rsid w:val="00310AD0"/>
    <w:rsid w:val="00310F58"/>
    <w:rsid w:val="00311AA1"/>
    <w:rsid w:val="003124E9"/>
    <w:rsid w:val="00312790"/>
    <w:rsid w:val="00312E56"/>
    <w:rsid w:val="00313E9D"/>
    <w:rsid w:val="003149E7"/>
    <w:rsid w:val="00320667"/>
    <w:rsid w:val="003207B7"/>
    <w:rsid w:val="00321542"/>
    <w:rsid w:val="00323555"/>
    <w:rsid w:val="00324C41"/>
    <w:rsid w:val="0032501F"/>
    <w:rsid w:val="0032591F"/>
    <w:rsid w:val="00326474"/>
    <w:rsid w:val="003300CF"/>
    <w:rsid w:val="00330A60"/>
    <w:rsid w:val="00332151"/>
    <w:rsid w:val="003325AF"/>
    <w:rsid w:val="0033279F"/>
    <w:rsid w:val="00332C52"/>
    <w:rsid w:val="003349B1"/>
    <w:rsid w:val="0033664B"/>
    <w:rsid w:val="00337075"/>
    <w:rsid w:val="0033719B"/>
    <w:rsid w:val="003374D6"/>
    <w:rsid w:val="00337A5E"/>
    <w:rsid w:val="003405ED"/>
    <w:rsid w:val="003431BD"/>
    <w:rsid w:val="003433CF"/>
    <w:rsid w:val="00343743"/>
    <w:rsid w:val="00343FA3"/>
    <w:rsid w:val="003444B3"/>
    <w:rsid w:val="003455BF"/>
    <w:rsid w:val="00345991"/>
    <w:rsid w:val="00345FD6"/>
    <w:rsid w:val="00346FFB"/>
    <w:rsid w:val="00347A55"/>
    <w:rsid w:val="00350029"/>
    <w:rsid w:val="0035077A"/>
    <w:rsid w:val="00351353"/>
    <w:rsid w:val="003529DC"/>
    <w:rsid w:val="00353698"/>
    <w:rsid w:val="00353918"/>
    <w:rsid w:val="00353CA5"/>
    <w:rsid w:val="003571A2"/>
    <w:rsid w:val="00357271"/>
    <w:rsid w:val="003579BE"/>
    <w:rsid w:val="0036062C"/>
    <w:rsid w:val="0036348C"/>
    <w:rsid w:val="0036376E"/>
    <w:rsid w:val="003639AD"/>
    <w:rsid w:val="00363E2D"/>
    <w:rsid w:val="00364CD7"/>
    <w:rsid w:val="003658DB"/>
    <w:rsid w:val="00365D37"/>
    <w:rsid w:val="00365EDA"/>
    <w:rsid w:val="00366128"/>
    <w:rsid w:val="003677F0"/>
    <w:rsid w:val="003702ED"/>
    <w:rsid w:val="003716CD"/>
    <w:rsid w:val="0037191C"/>
    <w:rsid w:val="00371E86"/>
    <w:rsid w:val="003731DE"/>
    <w:rsid w:val="00373D25"/>
    <w:rsid w:val="0037539E"/>
    <w:rsid w:val="00377563"/>
    <w:rsid w:val="003805C5"/>
    <w:rsid w:val="003806B2"/>
    <w:rsid w:val="00385837"/>
    <w:rsid w:val="00386165"/>
    <w:rsid w:val="003866B8"/>
    <w:rsid w:val="00386EAD"/>
    <w:rsid w:val="0038711A"/>
    <w:rsid w:val="003876D4"/>
    <w:rsid w:val="0039000A"/>
    <w:rsid w:val="00390E19"/>
    <w:rsid w:val="0039117C"/>
    <w:rsid w:val="00391402"/>
    <w:rsid w:val="003919AA"/>
    <w:rsid w:val="00392F9A"/>
    <w:rsid w:val="0039342C"/>
    <w:rsid w:val="0039363F"/>
    <w:rsid w:val="003954CB"/>
    <w:rsid w:val="0039713D"/>
    <w:rsid w:val="003A0215"/>
    <w:rsid w:val="003A0C11"/>
    <w:rsid w:val="003A0EAA"/>
    <w:rsid w:val="003A0F59"/>
    <w:rsid w:val="003A1517"/>
    <w:rsid w:val="003A1D4E"/>
    <w:rsid w:val="003A296E"/>
    <w:rsid w:val="003A30A2"/>
    <w:rsid w:val="003A34BD"/>
    <w:rsid w:val="003A3552"/>
    <w:rsid w:val="003A3ED4"/>
    <w:rsid w:val="003A61FF"/>
    <w:rsid w:val="003A6CA5"/>
    <w:rsid w:val="003A777D"/>
    <w:rsid w:val="003A7996"/>
    <w:rsid w:val="003A7A0E"/>
    <w:rsid w:val="003B0C6B"/>
    <w:rsid w:val="003B211F"/>
    <w:rsid w:val="003B457B"/>
    <w:rsid w:val="003B6158"/>
    <w:rsid w:val="003B6873"/>
    <w:rsid w:val="003B7A90"/>
    <w:rsid w:val="003C13E5"/>
    <w:rsid w:val="003C34C6"/>
    <w:rsid w:val="003C4A22"/>
    <w:rsid w:val="003C563B"/>
    <w:rsid w:val="003C5D9E"/>
    <w:rsid w:val="003C6C79"/>
    <w:rsid w:val="003D01ED"/>
    <w:rsid w:val="003D151C"/>
    <w:rsid w:val="003D2393"/>
    <w:rsid w:val="003D25A4"/>
    <w:rsid w:val="003D3535"/>
    <w:rsid w:val="003D3647"/>
    <w:rsid w:val="003D3EA8"/>
    <w:rsid w:val="003D6917"/>
    <w:rsid w:val="003E2303"/>
    <w:rsid w:val="003E2DA0"/>
    <w:rsid w:val="003E4B0A"/>
    <w:rsid w:val="003E5E65"/>
    <w:rsid w:val="003E68EC"/>
    <w:rsid w:val="003E6975"/>
    <w:rsid w:val="003E727E"/>
    <w:rsid w:val="003F0387"/>
    <w:rsid w:val="003F0F37"/>
    <w:rsid w:val="003F12F1"/>
    <w:rsid w:val="003F2397"/>
    <w:rsid w:val="003F3306"/>
    <w:rsid w:val="003F4DE5"/>
    <w:rsid w:val="003F5289"/>
    <w:rsid w:val="003F6AC6"/>
    <w:rsid w:val="00400AE6"/>
    <w:rsid w:val="004023A9"/>
    <w:rsid w:val="00402C85"/>
    <w:rsid w:val="004040D7"/>
    <w:rsid w:val="00404A9B"/>
    <w:rsid w:val="00405D83"/>
    <w:rsid w:val="00410391"/>
    <w:rsid w:val="00414D8F"/>
    <w:rsid w:val="004160DD"/>
    <w:rsid w:val="00416142"/>
    <w:rsid w:val="00416854"/>
    <w:rsid w:val="00416C19"/>
    <w:rsid w:val="004172B9"/>
    <w:rsid w:val="00417EB4"/>
    <w:rsid w:val="0042011D"/>
    <w:rsid w:val="00420182"/>
    <w:rsid w:val="004209F9"/>
    <w:rsid w:val="00421EE8"/>
    <w:rsid w:val="0042203B"/>
    <w:rsid w:val="0042672A"/>
    <w:rsid w:val="00430072"/>
    <w:rsid w:val="0043023B"/>
    <w:rsid w:val="00430C62"/>
    <w:rsid w:val="004311C4"/>
    <w:rsid w:val="004315A2"/>
    <w:rsid w:val="00433FD1"/>
    <w:rsid w:val="00434602"/>
    <w:rsid w:val="00435054"/>
    <w:rsid w:val="00435B34"/>
    <w:rsid w:val="0044023D"/>
    <w:rsid w:val="00442C1F"/>
    <w:rsid w:val="004433BF"/>
    <w:rsid w:val="0044357D"/>
    <w:rsid w:val="004473CE"/>
    <w:rsid w:val="004506D9"/>
    <w:rsid w:val="00450A2D"/>
    <w:rsid w:val="004536F2"/>
    <w:rsid w:val="00460140"/>
    <w:rsid w:val="00460960"/>
    <w:rsid w:val="004613C9"/>
    <w:rsid w:val="00461877"/>
    <w:rsid w:val="0046350F"/>
    <w:rsid w:val="00463CC1"/>
    <w:rsid w:val="00464125"/>
    <w:rsid w:val="00464214"/>
    <w:rsid w:val="00465C2F"/>
    <w:rsid w:val="00470C65"/>
    <w:rsid w:val="00470C94"/>
    <w:rsid w:val="004710F0"/>
    <w:rsid w:val="00472895"/>
    <w:rsid w:val="00473163"/>
    <w:rsid w:val="00473381"/>
    <w:rsid w:val="00473D1C"/>
    <w:rsid w:val="004743C0"/>
    <w:rsid w:val="00475F23"/>
    <w:rsid w:val="00476648"/>
    <w:rsid w:val="004777A1"/>
    <w:rsid w:val="0048053B"/>
    <w:rsid w:val="004815E4"/>
    <w:rsid w:val="0048229E"/>
    <w:rsid w:val="004844B4"/>
    <w:rsid w:val="00485D10"/>
    <w:rsid w:val="00487D16"/>
    <w:rsid w:val="00491C0A"/>
    <w:rsid w:val="00491CB7"/>
    <w:rsid w:val="00492222"/>
    <w:rsid w:val="00492680"/>
    <w:rsid w:val="0049432B"/>
    <w:rsid w:val="0049448F"/>
    <w:rsid w:val="004951D2"/>
    <w:rsid w:val="004954BF"/>
    <w:rsid w:val="00496B1C"/>
    <w:rsid w:val="004A0696"/>
    <w:rsid w:val="004A1924"/>
    <w:rsid w:val="004A1D66"/>
    <w:rsid w:val="004A21BB"/>
    <w:rsid w:val="004A25D3"/>
    <w:rsid w:val="004A2A6C"/>
    <w:rsid w:val="004A3262"/>
    <w:rsid w:val="004A5FD3"/>
    <w:rsid w:val="004B179F"/>
    <w:rsid w:val="004B1969"/>
    <w:rsid w:val="004B2662"/>
    <w:rsid w:val="004B342C"/>
    <w:rsid w:val="004B3D56"/>
    <w:rsid w:val="004B4B33"/>
    <w:rsid w:val="004B59D2"/>
    <w:rsid w:val="004B6520"/>
    <w:rsid w:val="004B6B9E"/>
    <w:rsid w:val="004B6D4A"/>
    <w:rsid w:val="004B748E"/>
    <w:rsid w:val="004C07DF"/>
    <w:rsid w:val="004C22F3"/>
    <w:rsid w:val="004C2B6D"/>
    <w:rsid w:val="004C3952"/>
    <w:rsid w:val="004C4D2D"/>
    <w:rsid w:val="004C5969"/>
    <w:rsid w:val="004C5980"/>
    <w:rsid w:val="004C72EC"/>
    <w:rsid w:val="004D13A0"/>
    <w:rsid w:val="004D15DB"/>
    <w:rsid w:val="004D1F39"/>
    <w:rsid w:val="004D381A"/>
    <w:rsid w:val="004D47FB"/>
    <w:rsid w:val="004D5ADA"/>
    <w:rsid w:val="004D5C39"/>
    <w:rsid w:val="004D6709"/>
    <w:rsid w:val="004D6A42"/>
    <w:rsid w:val="004E1BBD"/>
    <w:rsid w:val="004E1CDD"/>
    <w:rsid w:val="004E37FF"/>
    <w:rsid w:val="004E388F"/>
    <w:rsid w:val="004E55C8"/>
    <w:rsid w:val="004E66B0"/>
    <w:rsid w:val="004E70A7"/>
    <w:rsid w:val="004E72E8"/>
    <w:rsid w:val="004F0008"/>
    <w:rsid w:val="004F08E9"/>
    <w:rsid w:val="004F0CE1"/>
    <w:rsid w:val="004F1765"/>
    <w:rsid w:val="004F20A7"/>
    <w:rsid w:val="004F3299"/>
    <w:rsid w:val="004F3C73"/>
    <w:rsid w:val="004F4798"/>
    <w:rsid w:val="004F5140"/>
    <w:rsid w:val="004F6083"/>
    <w:rsid w:val="004F6DCC"/>
    <w:rsid w:val="00501C32"/>
    <w:rsid w:val="00501D9A"/>
    <w:rsid w:val="005027C6"/>
    <w:rsid w:val="00503A16"/>
    <w:rsid w:val="00503DEB"/>
    <w:rsid w:val="00504E20"/>
    <w:rsid w:val="005063C8"/>
    <w:rsid w:val="00506411"/>
    <w:rsid w:val="0050698D"/>
    <w:rsid w:val="00506D8D"/>
    <w:rsid w:val="00510ED2"/>
    <w:rsid w:val="00512338"/>
    <w:rsid w:val="0051281A"/>
    <w:rsid w:val="00512A9E"/>
    <w:rsid w:val="005130C8"/>
    <w:rsid w:val="005146C0"/>
    <w:rsid w:val="00516700"/>
    <w:rsid w:val="0051690A"/>
    <w:rsid w:val="00516E87"/>
    <w:rsid w:val="00517187"/>
    <w:rsid w:val="00521DD3"/>
    <w:rsid w:val="00521F58"/>
    <w:rsid w:val="0052316E"/>
    <w:rsid w:val="0052582C"/>
    <w:rsid w:val="005264B7"/>
    <w:rsid w:val="00530143"/>
    <w:rsid w:val="00530579"/>
    <w:rsid w:val="0053295C"/>
    <w:rsid w:val="00534EAE"/>
    <w:rsid w:val="005360A0"/>
    <w:rsid w:val="0053739D"/>
    <w:rsid w:val="00540EEA"/>
    <w:rsid w:val="00541E68"/>
    <w:rsid w:val="00543300"/>
    <w:rsid w:val="00544C54"/>
    <w:rsid w:val="00544D0A"/>
    <w:rsid w:val="0054528A"/>
    <w:rsid w:val="0054610B"/>
    <w:rsid w:val="005463F4"/>
    <w:rsid w:val="00546607"/>
    <w:rsid w:val="00546917"/>
    <w:rsid w:val="00552386"/>
    <w:rsid w:val="0055250F"/>
    <w:rsid w:val="005526CB"/>
    <w:rsid w:val="0055276C"/>
    <w:rsid w:val="005528CF"/>
    <w:rsid w:val="005529D4"/>
    <w:rsid w:val="005551C4"/>
    <w:rsid w:val="00555591"/>
    <w:rsid w:val="00556480"/>
    <w:rsid w:val="005567E6"/>
    <w:rsid w:val="0056035C"/>
    <w:rsid w:val="0056043E"/>
    <w:rsid w:val="00562062"/>
    <w:rsid w:val="005620D7"/>
    <w:rsid w:val="00562BEF"/>
    <w:rsid w:val="00562E19"/>
    <w:rsid w:val="00563740"/>
    <w:rsid w:val="0056441E"/>
    <w:rsid w:val="005649D3"/>
    <w:rsid w:val="005650EE"/>
    <w:rsid w:val="00565355"/>
    <w:rsid w:val="005655CD"/>
    <w:rsid w:val="00565AEE"/>
    <w:rsid w:val="00565BF7"/>
    <w:rsid w:val="00565C72"/>
    <w:rsid w:val="00567B99"/>
    <w:rsid w:val="00570A90"/>
    <w:rsid w:val="00570F27"/>
    <w:rsid w:val="00571244"/>
    <w:rsid w:val="0057136B"/>
    <w:rsid w:val="00572AD5"/>
    <w:rsid w:val="00572F62"/>
    <w:rsid w:val="0057336B"/>
    <w:rsid w:val="005743CB"/>
    <w:rsid w:val="005750E1"/>
    <w:rsid w:val="00575DD6"/>
    <w:rsid w:val="00575E34"/>
    <w:rsid w:val="00576136"/>
    <w:rsid w:val="00576A8F"/>
    <w:rsid w:val="00576DC7"/>
    <w:rsid w:val="005778D7"/>
    <w:rsid w:val="00580F40"/>
    <w:rsid w:val="00582B56"/>
    <w:rsid w:val="005838EE"/>
    <w:rsid w:val="00583F6A"/>
    <w:rsid w:val="00584295"/>
    <w:rsid w:val="00584CDB"/>
    <w:rsid w:val="00584F6B"/>
    <w:rsid w:val="0058666F"/>
    <w:rsid w:val="005868FB"/>
    <w:rsid w:val="005872D5"/>
    <w:rsid w:val="0058760F"/>
    <w:rsid w:val="00587D33"/>
    <w:rsid w:val="0059233E"/>
    <w:rsid w:val="00592898"/>
    <w:rsid w:val="00593710"/>
    <w:rsid w:val="00594E05"/>
    <w:rsid w:val="00595242"/>
    <w:rsid w:val="005956CB"/>
    <w:rsid w:val="005A037D"/>
    <w:rsid w:val="005A0D7D"/>
    <w:rsid w:val="005A5954"/>
    <w:rsid w:val="005B1335"/>
    <w:rsid w:val="005B1734"/>
    <w:rsid w:val="005B1BE7"/>
    <w:rsid w:val="005B1CE6"/>
    <w:rsid w:val="005B5C8F"/>
    <w:rsid w:val="005B62EC"/>
    <w:rsid w:val="005C07D2"/>
    <w:rsid w:val="005C1493"/>
    <w:rsid w:val="005C3138"/>
    <w:rsid w:val="005C3277"/>
    <w:rsid w:val="005C3F8C"/>
    <w:rsid w:val="005C4687"/>
    <w:rsid w:val="005C5FCA"/>
    <w:rsid w:val="005C6003"/>
    <w:rsid w:val="005C6324"/>
    <w:rsid w:val="005C6D55"/>
    <w:rsid w:val="005C6FEC"/>
    <w:rsid w:val="005C76EC"/>
    <w:rsid w:val="005C7A71"/>
    <w:rsid w:val="005D1AC6"/>
    <w:rsid w:val="005D26CA"/>
    <w:rsid w:val="005D320E"/>
    <w:rsid w:val="005D3C39"/>
    <w:rsid w:val="005D3C82"/>
    <w:rsid w:val="005D440D"/>
    <w:rsid w:val="005D5AFB"/>
    <w:rsid w:val="005D653A"/>
    <w:rsid w:val="005D795F"/>
    <w:rsid w:val="005E1213"/>
    <w:rsid w:val="005E17F3"/>
    <w:rsid w:val="005E2352"/>
    <w:rsid w:val="005E37FC"/>
    <w:rsid w:val="005E3D6E"/>
    <w:rsid w:val="005E56B3"/>
    <w:rsid w:val="005E69CB"/>
    <w:rsid w:val="005E7DB1"/>
    <w:rsid w:val="005F0D98"/>
    <w:rsid w:val="005F101A"/>
    <w:rsid w:val="005F1DC2"/>
    <w:rsid w:val="005F23C5"/>
    <w:rsid w:val="005F28D7"/>
    <w:rsid w:val="005F3285"/>
    <w:rsid w:val="005F57C7"/>
    <w:rsid w:val="005F5CE3"/>
    <w:rsid w:val="005F6485"/>
    <w:rsid w:val="0060039D"/>
    <w:rsid w:val="00601E2B"/>
    <w:rsid w:val="006059B3"/>
    <w:rsid w:val="00605B7D"/>
    <w:rsid w:val="006112D5"/>
    <w:rsid w:val="00612287"/>
    <w:rsid w:val="0061242E"/>
    <w:rsid w:val="006139A7"/>
    <w:rsid w:val="006151AB"/>
    <w:rsid w:val="00616970"/>
    <w:rsid w:val="00617C99"/>
    <w:rsid w:val="00617E5B"/>
    <w:rsid w:val="00620619"/>
    <w:rsid w:val="00620A68"/>
    <w:rsid w:val="0062163E"/>
    <w:rsid w:val="00621BEB"/>
    <w:rsid w:val="0062252E"/>
    <w:rsid w:val="0062362A"/>
    <w:rsid w:val="00623C10"/>
    <w:rsid w:val="00624140"/>
    <w:rsid w:val="006248D9"/>
    <w:rsid w:val="00624EB4"/>
    <w:rsid w:val="00625F4B"/>
    <w:rsid w:val="00627C36"/>
    <w:rsid w:val="00632747"/>
    <w:rsid w:val="00632FD4"/>
    <w:rsid w:val="00633226"/>
    <w:rsid w:val="00634458"/>
    <w:rsid w:val="0063568F"/>
    <w:rsid w:val="006363C4"/>
    <w:rsid w:val="006367A7"/>
    <w:rsid w:val="00637294"/>
    <w:rsid w:val="00637C13"/>
    <w:rsid w:val="0064037F"/>
    <w:rsid w:val="00640B2D"/>
    <w:rsid w:val="006414C1"/>
    <w:rsid w:val="00642B9C"/>
    <w:rsid w:val="006436E6"/>
    <w:rsid w:val="00643BC5"/>
    <w:rsid w:val="00644E96"/>
    <w:rsid w:val="00644EF7"/>
    <w:rsid w:val="0064693F"/>
    <w:rsid w:val="0064764D"/>
    <w:rsid w:val="00650674"/>
    <w:rsid w:val="006512B4"/>
    <w:rsid w:val="006541E0"/>
    <w:rsid w:val="00654E93"/>
    <w:rsid w:val="00655078"/>
    <w:rsid w:val="006554D3"/>
    <w:rsid w:val="0065556E"/>
    <w:rsid w:val="006567E1"/>
    <w:rsid w:val="0065759B"/>
    <w:rsid w:val="006605AB"/>
    <w:rsid w:val="006610E6"/>
    <w:rsid w:val="006615BD"/>
    <w:rsid w:val="00662774"/>
    <w:rsid w:val="00662E2D"/>
    <w:rsid w:val="00663651"/>
    <w:rsid w:val="0066365B"/>
    <w:rsid w:val="00671126"/>
    <w:rsid w:val="006734E4"/>
    <w:rsid w:val="0067369D"/>
    <w:rsid w:val="00673AC8"/>
    <w:rsid w:val="00673E31"/>
    <w:rsid w:val="00675C4E"/>
    <w:rsid w:val="00675F37"/>
    <w:rsid w:val="00675FF8"/>
    <w:rsid w:val="00676284"/>
    <w:rsid w:val="00676286"/>
    <w:rsid w:val="00676979"/>
    <w:rsid w:val="00676C3E"/>
    <w:rsid w:val="0068034B"/>
    <w:rsid w:val="00681D1A"/>
    <w:rsid w:val="00682C49"/>
    <w:rsid w:val="0068315A"/>
    <w:rsid w:val="006835C9"/>
    <w:rsid w:val="0068387A"/>
    <w:rsid w:val="0068459C"/>
    <w:rsid w:val="0068662E"/>
    <w:rsid w:val="006901E0"/>
    <w:rsid w:val="0069022A"/>
    <w:rsid w:val="00690437"/>
    <w:rsid w:val="00691F0D"/>
    <w:rsid w:val="0069386D"/>
    <w:rsid w:val="00693CB3"/>
    <w:rsid w:val="00694137"/>
    <w:rsid w:val="00694877"/>
    <w:rsid w:val="006A063A"/>
    <w:rsid w:val="006A35A6"/>
    <w:rsid w:val="006A467C"/>
    <w:rsid w:val="006A470F"/>
    <w:rsid w:val="006A48BA"/>
    <w:rsid w:val="006A5022"/>
    <w:rsid w:val="006A55D4"/>
    <w:rsid w:val="006A6033"/>
    <w:rsid w:val="006A7334"/>
    <w:rsid w:val="006A762B"/>
    <w:rsid w:val="006B087C"/>
    <w:rsid w:val="006B16C3"/>
    <w:rsid w:val="006B23E1"/>
    <w:rsid w:val="006B241F"/>
    <w:rsid w:val="006B3B95"/>
    <w:rsid w:val="006B4BB6"/>
    <w:rsid w:val="006B508B"/>
    <w:rsid w:val="006B59EF"/>
    <w:rsid w:val="006B5ACF"/>
    <w:rsid w:val="006B6ECB"/>
    <w:rsid w:val="006B6FA4"/>
    <w:rsid w:val="006B7D58"/>
    <w:rsid w:val="006C0507"/>
    <w:rsid w:val="006C050E"/>
    <w:rsid w:val="006C06BA"/>
    <w:rsid w:val="006C1DA1"/>
    <w:rsid w:val="006C3119"/>
    <w:rsid w:val="006C3D7B"/>
    <w:rsid w:val="006C5223"/>
    <w:rsid w:val="006C64C5"/>
    <w:rsid w:val="006C663A"/>
    <w:rsid w:val="006C7849"/>
    <w:rsid w:val="006D036E"/>
    <w:rsid w:val="006D0D11"/>
    <w:rsid w:val="006D33CF"/>
    <w:rsid w:val="006D47BB"/>
    <w:rsid w:val="006D4DDA"/>
    <w:rsid w:val="006D5705"/>
    <w:rsid w:val="006D5C93"/>
    <w:rsid w:val="006D623A"/>
    <w:rsid w:val="006D6DAB"/>
    <w:rsid w:val="006D76A6"/>
    <w:rsid w:val="006E0042"/>
    <w:rsid w:val="006E0E36"/>
    <w:rsid w:val="006E0EEF"/>
    <w:rsid w:val="006E20B2"/>
    <w:rsid w:val="006E3168"/>
    <w:rsid w:val="006E556A"/>
    <w:rsid w:val="006E5CB9"/>
    <w:rsid w:val="006E79F1"/>
    <w:rsid w:val="006F014A"/>
    <w:rsid w:val="006F1BCD"/>
    <w:rsid w:val="006F6936"/>
    <w:rsid w:val="006F6B51"/>
    <w:rsid w:val="006F74EF"/>
    <w:rsid w:val="006F77D1"/>
    <w:rsid w:val="007000B4"/>
    <w:rsid w:val="00701446"/>
    <w:rsid w:val="00702334"/>
    <w:rsid w:val="00703018"/>
    <w:rsid w:val="0070378D"/>
    <w:rsid w:val="00705E89"/>
    <w:rsid w:val="00710479"/>
    <w:rsid w:val="00711767"/>
    <w:rsid w:val="0071190C"/>
    <w:rsid w:val="00712BC7"/>
    <w:rsid w:val="00712C20"/>
    <w:rsid w:val="00713FB8"/>
    <w:rsid w:val="00714404"/>
    <w:rsid w:val="00714A8C"/>
    <w:rsid w:val="00715592"/>
    <w:rsid w:val="007156EC"/>
    <w:rsid w:val="007167E1"/>
    <w:rsid w:val="007174BE"/>
    <w:rsid w:val="00722396"/>
    <w:rsid w:val="00722B23"/>
    <w:rsid w:val="007241D9"/>
    <w:rsid w:val="0072498C"/>
    <w:rsid w:val="0072513F"/>
    <w:rsid w:val="00730123"/>
    <w:rsid w:val="00730C85"/>
    <w:rsid w:val="007310A2"/>
    <w:rsid w:val="007317B3"/>
    <w:rsid w:val="00731E5B"/>
    <w:rsid w:val="00731E60"/>
    <w:rsid w:val="00732A54"/>
    <w:rsid w:val="00732D39"/>
    <w:rsid w:val="007334FA"/>
    <w:rsid w:val="007348C8"/>
    <w:rsid w:val="007357E8"/>
    <w:rsid w:val="00735E97"/>
    <w:rsid w:val="00736594"/>
    <w:rsid w:val="00737E04"/>
    <w:rsid w:val="00741E7F"/>
    <w:rsid w:val="00742428"/>
    <w:rsid w:val="00744E87"/>
    <w:rsid w:val="00744FD7"/>
    <w:rsid w:val="0074666B"/>
    <w:rsid w:val="00747EC1"/>
    <w:rsid w:val="00750BF9"/>
    <w:rsid w:val="007512D5"/>
    <w:rsid w:val="00751FDC"/>
    <w:rsid w:val="0075218F"/>
    <w:rsid w:val="00752AD3"/>
    <w:rsid w:val="0075355B"/>
    <w:rsid w:val="00756927"/>
    <w:rsid w:val="00756C35"/>
    <w:rsid w:val="00757717"/>
    <w:rsid w:val="00760E44"/>
    <w:rsid w:val="00760F7A"/>
    <w:rsid w:val="007619AB"/>
    <w:rsid w:val="00761E22"/>
    <w:rsid w:val="00762600"/>
    <w:rsid w:val="007647B5"/>
    <w:rsid w:val="0076560C"/>
    <w:rsid w:val="007671C8"/>
    <w:rsid w:val="00767B2B"/>
    <w:rsid w:val="00767B3E"/>
    <w:rsid w:val="00770055"/>
    <w:rsid w:val="0077370F"/>
    <w:rsid w:val="00773EBA"/>
    <w:rsid w:val="0077523B"/>
    <w:rsid w:val="007758F4"/>
    <w:rsid w:val="00775A36"/>
    <w:rsid w:val="00775B4D"/>
    <w:rsid w:val="007774F2"/>
    <w:rsid w:val="00780680"/>
    <w:rsid w:val="00781697"/>
    <w:rsid w:val="00783A51"/>
    <w:rsid w:val="00783BE7"/>
    <w:rsid w:val="007866AE"/>
    <w:rsid w:val="00786B1E"/>
    <w:rsid w:val="0078752B"/>
    <w:rsid w:val="00790AED"/>
    <w:rsid w:val="007921A8"/>
    <w:rsid w:val="00792622"/>
    <w:rsid w:val="0079266A"/>
    <w:rsid w:val="00792A95"/>
    <w:rsid w:val="00793127"/>
    <w:rsid w:val="007948DE"/>
    <w:rsid w:val="00794AF2"/>
    <w:rsid w:val="00794B80"/>
    <w:rsid w:val="00795E38"/>
    <w:rsid w:val="00795ED6"/>
    <w:rsid w:val="00795FD4"/>
    <w:rsid w:val="00796DE5"/>
    <w:rsid w:val="007A0022"/>
    <w:rsid w:val="007A0E27"/>
    <w:rsid w:val="007A3301"/>
    <w:rsid w:val="007A332E"/>
    <w:rsid w:val="007A4522"/>
    <w:rsid w:val="007A534D"/>
    <w:rsid w:val="007A6DD4"/>
    <w:rsid w:val="007A73D0"/>
    <w:rsid w:val="007A7DBA"/>
    <w:rsid w:val="007A7E56"/>
    <w:rsid w:val="007B0FCA"/>
    <w:rsid w:val="007B2359"/>
    <w:rsid w:val="007B3216"/>
    <w:rsid w:val="007B6A9F"/>
    <w:rsid w:val="007B712A"/>
    <w:rsid w:val="007B729A"/>
    <w:rsid w:val="007C00DC"/>
    <w:rsid w:val="007C4405"/>
    <w:rsid w:val="007C615A"/>
    <w:rsid w:val="007C627A"/>
    <w:rsid w:val="007C688B"/>
    <w:rsid w:val="007C7A5D"/>
    <w:rsid w:val="007D092F"/>
    <w:rsid w:val="007D19F1"/>
    <w:rsid w:val="007D1A8A"/>
    <w:rsid w:val="007D250F"/>
    <w:rsid w:val="007D27D7"/>
    <w:rsid w:val="007D29B4"/>
    <w:rsid w:val="007D345B"/>
    <w:rsid w:val="007D3726"/>
    <w:rsid w:val="007D629A"/>
    <w:rsid w:val="007D6910"/>
    <w:rsid w:val="007D6C4C"/>
    <w:rsid w:val="007D7904"/>
    <w:rsid w:val="007D7BB0"/>
    <w:rsid w:val="007D7D81"/>
    <w:rsid w:val="007E1A33"/>
    <w:rsid w:val="007E25E2"/>
    <w:rsid w:val="007E2BD9"/>
    <w:rsid w:val="007E3A92"/>
    <w:rsid w:val="007E4434"/>
    <w:rsid w:val="007E485F"/>
    <w:rsid w:val="007E5C84"/>
    <w:rsid w:val="007E639A"/>
    <w:rsid w:val="007E6478"/>
    <w:rsid w:val="007E64DE"/>
    <w:rsid w:val="007E7046"/>
    <w:rsid w:val="007E7381"/>
    <w:rsid w:val="007E7D9A"/>
    <w:rsid w:val="007F025D"/>
    <w:rsid w:val="007F1F5B"/>
    <w:rsid w:val="007F3AFB"/>
    <w:rsid w:val="007F4C85"/>
    <w:rsid w:val="007F51B1"/>
    <w:rsid w:val="007F51FE"/>
    <w:rsid w:val="007F5D01"/>
    <w:rsid w:val="007F62B6"/>
    <w:rsid w:val="007F6E0C"/>
    <w:rsid w:val="007F75D4"/>
    <w:rsid w:val="00800E7B"/>
    <w:rsid w:val="008020C4"/>
    <w:rsid w:val="008024D6"/>
    <w:rsid w:val="00802ED4"/>
    <w:rsid w:val="008031FF"/>
    <w:rsid w:val="00803239"/>
    <w:rsid w:val="0080480D"/>
    <w:rsid w:val="00804DC0"/>
    <w:rsid w:val="00805820"/>
    <w:rsid w:val="00805B29"/>
    <w:rsid w:val="00807CF9"/>
    <w:rsid w:val="008104CE"/>
    <w:rsid w:val="00811CD3"/>
    <w:rsid w:val="00812AB1"/>
    <w:rsid w:val="00812E4A"/>
    <w:rsid w:val="00814A3B"/>
    <w:rsid w:val="00817588"/>
    <w:rsid w:val="00817B36"/>
    <w:rsid w:val="008215A2"/>
    <w:rsid w:val="00821FF2"/>
    <w:rsid w:val="008220DA"/>
    <w:rsid w:val="00823BD0"/>
    <w:rsid w:val="00823D1C"/>
    <w:rsid w:val="00824B51"/>
    <w:rsid w:val="008255C5"/>
    <w:rsid w:val="0082624D"/>
    <w:rsid w:val="00826CEC"/>
    <w:rsid w:val="00830D52"/>
    <w:rsid w:val="0083116F"/>
    <w:rsid w:val="00831B50"/>
    <w:rsid w:val="00832A44"/>
    <w:rsid w:val="00832C3B"/>
    <w:rsid w:val="008334FB"/>
    <w:rsid w:val="00834B22"/>
    <w:rsid w:val="00834CAA"/>
    <w:rsid w:val="00835C5F"/>
    <w:rsid w:val="008368E4"/>
    <w:rsid w:val="00836B84"/>
    <w:rsid w:val="0083724F"/>
    <w:rsid w:val="00837288"/>
    <w:rsid w:val="008377D3"/>
    <w:rsid w:val="008406F8"/>
    <w:rsid w:val="00840BEE"/>
    <w:rsid w:val="00841163"/>
    <w:rsid w:val="00842115"/>
    <w:rsid w:val="008447E6"/>
    <w:rsid w:val="008455FF"/>
    <w:rsid w:val="00845973"/>
    <w:rsid w:val="00845BD9"/>
    <w:rsid w:val="00845E4F"/>
    <w:rsid w:val="008463EE"/>
    <w:rsid w:val="008470C3"/>
    <w:rsid w:val="0084783F"/>
    <w:rsid w:val="00850C02"/>
    <w:rsid w:val="00851D05"/>
    <w:rsid w:val="0085292C"/>
    <w:rsid w:val="00852F2E"/>
    <w:rsid w:val="00853172"/>
    <w:rsid w:val="00853943"/>
    <w:rsid w:val="00853A01"/>
    <w:rsid w:val="00853A8C"/>
    <w:rsid w:val="00853BA4"/>
    <w:rsid w:val="00853E82"/>
    <w:rsid w:val="0085466C"/>
    <w:rsid w:val="00854814"/>
    <w:rsid w:val="00855A76"/>
    <w:rsid w:val="00855A87"/>
    <w:rsid w:val="00855B24"/>
    <w:rsid w:val="00855F9C"/>
    <w:rsid w:val="00856CB6"/>
    <w:rsid w:val="008577B1"/>
    <w:rsid w:val="008600A4"/>
    <w:rsid w:val="0086078E"/>
    <w:rsid w:val="0086090F"/>
    <w:rsid w:val="00861D71"/>
    <w:rsid w:val="0086317D"/>
    <w:rsid w:val="008631B6"/>
    <w:rsid w:val="00863D34"/>
    <w:rsid w:val="008640FF"/>
    <w:rsid w:val="0086466E"/>
    <w:rsid w:val="00866441"/>
    <w:rsid w:val="008672C5"/>
    <w:rsid w:val="0087032F"/>
    <w:rsid w:val="00872126"/>
    <w:rsid w:val="008729B9"/>
    <w:rsid w:val="0087327B"/>
    <w:rsid w:val="00873913"/>
    <w:rsid w:val="0087477C"/>
    <w:rsid w:val="00876A76"/>
    <w:rsid w:val="00881FAD"/>
    <w:rsid w:val="00882452"/>
    <w:rsid w:val="0088301A"/>
    <w:rsid w:val="00884A68"/>
    <w:rsid w:val="00884BD1"/>
    <w:rsid w:val="008853F1"/>
    <w:rsid w:val="00885C63"/>
    <w:rsid w:val="00886231"/>
    <w:rsid w:val="008872F2"/>
    <w:rsid w:val="00890CAA"/>
    <w:rsid w:val="00891EA2"/>
    <w:rsid w:val="008946BC"/>
    <w:rsid w:val="00894905"/>
    <w:rsid w:val="008951EC"/>
    <w:rsid w:val="0089551A"/>
    <w:rsid w:val="00895D70"/>
    <w:rsid w:val="008963A3"/>
    <w:rsid w:val="008971E0"/>
    <w:rsid w:val="008979E9"/>
    <w:rsid w:val="008A232F"/>
    <w:rsid w:val="008A2A90"/>
    <w:rsid w:val="008A2C5A"/>
    <w:rsid w:val="008A4957"/>
    <w:rsid w:val="008A52F9"/>
    <w:rsid w:val="008A53C6"/>
    <w:rsid w:val="008A5DED"/>
    <w:rsid w:val="008B07BB"/>
    <w:rsid w:val="008B1106"/>
    <w:rsid w:val="008B1EB9"/>
    <w:rsid w:val="008B2750"/>
    <w:rsid w:val="008B2EDF"/>
    <w:rsid w:val="008B42D8"/>
    <w:rsid w:val="008B5E36"/>
    <w:rsid w:val="008C07F9"/>
    <w:rsid w:val="008C4DC3"/>
    <w:rsid w:val="008C71FD"/>
    <w:rsid w:val="008C7E4B"/>
    <w:rsid w:val="008D120B"/>
    <w:rsid w:val="008D1D04"/>
    <w:rsid w:val="008D23DF"/>
    <w:rsid w:val="008D27A3"/>
    <w:rsid w:val="008D2887"/>
    <w:rsid w:val="008D2C26"/>
    <w:rsid w:val="008D3FB4"/>
    <w:rsid w:val="008D519C"/>
    <w:rsid w:val="008E0591"/>
    <w:rsid w:val="008E4D17"/>
    <w:rsid w:val="008E666B"/>
    <w:rsid w:val="008F0084"/>
    <w:rsid w:val="008F2A55"/>
    <w:rsid w:val="008F2D66"/>
    <w:rsid w:val="008F2FFE"/>
    <w:rsid w:val="008F3169"/>
    <w:rsid w:val="008F3275"/>
    <w:rsid w:val="008F3645"/>
    <w:rsid w:val="008F4E60"/>
    <w:rsid w:val="008F5B37"/>
    <w:rsid w:val="008F5D46"/>
    <w:rsid w:val="008F6D6B"/>
    <w:rsid w:val="008F6DB7"/>
    <w:rsid w:val="008F778F"/>
    <w:rsid w:val="00900978"/>
    <w:rsid w:val="00900DC4"/>
    <w:rsid w:val="00900FEE"/>
    <w:rsid w:val="00902401"/>
    <w:rsid w:val="00903F92"/>
    <w:rsid w:val="009047FB"/>
    <w:rsid w:val="00904E3E"/>
    <w:rsid w:val="00904F6F"/>
    <w:rsid w:val="0090575E"/>
    <w:rsid w:val="00906C78"/>
    <w:rsid w:val="009104C7"/>
    <w:rsid w:val="00911644"/>
    <w:rsid w:val="00914C76"/>
    <w:rsid w:val="0091531E"/>
    <w:rsid w:val="0091680C"/>
    <w:rsid w:val="00917303"/>
    <w:rsid w:val="00917B3C"/>
    <w:rsid w:val="00920007"/>
    <w:rsid w:val="009206FB"/>
    <w:rsid w:val="00921B62"/>
    <w:rsid w:val="009235EC"/>
    <w:rsid w:val="009237D6"/>
    <w:rsid w:val="00923961"/>
    <w:rsid w:val="009268DC"/>
    <w:rsid w:val="00927088"/>
    <w:rsid w:val="009315F3"/>
    <w:rsid w:val="009322FD"/>
    <w:rsid w:val="009330A6"/>
    <w:rsid w:val="00933147"/>
    <w:rsid w:val="00934349"/>
    <w:rsid w:val="00935530"/>
    <w:rsid w:val="009358B7"/>
    <w:rsid w:val="00936E94"/>
    <w:rsid w:val="0094044B"/>
    <w:rsid w:val="00941D65"/>
    <w:rsid w:val="009430CA"/>
    <w:rsid w:val="0094477F"/>
    <w:rsid w:val="009458D2"/>
    <w:rsid w:val="00946FD2"/>
    <w:rsid w:val="00950A9B"/>
    <w:rsid w:val="00951059"/>
    <w:rsid w:val="009531B5"/>
    <w:rsid w:val="00955047"/>
    <w:rsid w:val="009551D8"/>
    <w:rsid w:val="0095566E"/>
    <w:rsid w:val="00955DDD"/>
    <w:rsid w:val="00956020"/>
    <w:rsid w:val="0096005E"/>
    <w:rsid w:val="009603E5"/>
    <w:rsid w:val="00960940"/>
    <w:rsid w:val="00962A27"/>
    <w:rsid w:val="009633B3"/>
    <w:rsid w:val="00963EDE"/>
    <w:rsid w:val="009640CF"/>
    <w:rsid w:val="009642CB"/>
    <w:rsid w:val="00964A28"/>
    <w:rsid w:val="00964A88"/>
    <w:rsid w:val="00966858"/>
    <w:rsid w:val="00967EE9"/>
    <w:rsid w:val="00970E55"/>
    <w:rsid w:val="00974390"/>
    <w:rsid w:val="00974942"/>
    <w:rsid w:val="00975B5E"/>
    <w:rsid w:val="00977C82"/>
    <w:rsid w:val="00983239"/>
    <w:rsid w:val="00983FC1"/>
    <w:rsid w:val="00984253"/>
    <w:rsid w:val="009846AC"/>
    <w:rsid w:val="009850C0"/>
    <w:rsid w:val="00985508"/>
    <w:rsid w:val="00985938"/>
    <w:rsid w:val="00986EB8"/>
    <w:rsid w:val="00987F59"/>
    <w:rsid w:val="00991C9F"/>
    <w:rsid w:val="00992401"/>
    <w:rsid w:val="0099260D"/>
    <w:rsid w:val="00992CA9"/>
    <w:rsid w:val="00993B56"/>
    <w:rsid w:val="00993D2F"/>
    <w:rsid w:val="00995124"/>
    <w:rsid w:val="00995A06"/>
    <w:rsid w:val="00995FF4"/>
    <w:rsid w:val="00996530"/>
    <w:rsid w:val="00997C30"/>
    <w:rsid w:val="009A3372"/>
    <w:rsid w:val="009A3E9F"/>
    <w:rsid w:val="009A441E"/>
    <w:rsid w:val="009B00FF"/>
    <w:rsid w:val="009B09C2"/>
    <w:rsid w:val="009B162B"/>
    <w:rsid w:val="009B2058"/>
    <w:rsid w:val="009B2817"/>
    <w:rsid w:val="009B3133"/>
    <w:rsid w:val="009B39E5"/>
    <w:rsid w:val="009B42D7"/>
    <w:rsid w:val="009B56C9"/>
    <w:rsid w:val="009B5B1F"/>
    <w:rsid w:val="009B6645"/>
    <w:rsid w:val="009B6E54"/>
    <w:rsid w:val="009C0397"/>
    <w:rsid w:val="009C0C87"/>
    <w:rsid w:val="009C2056"/>
    <w:rsid w:val="009C3A11"/>
    <w:rsid w:val="009C51E2"/>
    <w:rsid w:val="009C5D3B"/>
    <w:rsid w:val="009C681E"/>
    <w:rsid w:val="009C6A7F"/>
    <w:rsid w:val="009C7E75"/>
    <w:rsid w:val="009D137A"/>
    <w:rsid w:val="009D5DD1"/>
    <w:rsid w:val="009D7217"/>
    <w:rsid w:val="009E1160"/>
    <w:rsid w:val="009E3F32"/>
    <w:rsid w:val="009E649D"/>
    <w:rsid w:val="009E64CA"/>
    <w:rsid w:val="009E772A"/>
    <w:rsid w:val="009E78DB"/>
    <w:rsid w:val="009F2040"/>
    <w:rsid w:val="009F2757"/>
    <w:rsid w:val="009F319F"/>
    <w:rsid w:val="009F3965"/>
    <w:rsid w:val="009F3D51"/>
    <w:rsid w:val="009F62A3"/>
    <w:rsid w:val="00A01680"/>
    <w:rsid w:val="00A03631"/>
    <w:rsid w:val="00A03651"/>
    <w:rsid w:val="00A0574E"/>
    <w:rsid w:val="00A06296"/>
    <w:rsid w:val="00A06AA6"/>
    <w:rsid w:val="00A06AA8"/>
    <w:rsid w:val="00A12D97"/>
    <w:rsid w:val="00A14357"/>
    <w:rsid w:val="00A14415"/>
    <w:rsid w:val="00A1675C"/>
    <w:rsid w:val="00A2035A"/>
    <w:rsid w:val="00A20A50"/>
    <w:rsid w:val="00A22066"/>
    <w:rsid w:val="00A22136"/>
    <w:rsid w:val="00A25FC0"/>
    <w:rsid w:val="00A26909"/>
    <w:rsid w:val="00A27FB1"/>
    <w:rsid w:val="00A3081E"/>
    <w:rsid w:val="00A314FE"/>
    <w:rsid w:val="00A31641"/>
    <w:rsid w:val="00A35689"/>
    <w:rsid w:val="00A356DC"/>
    <w:rsid w:val="00A35B40"/>
    <w:rsid w:val="00A37EBD"/>
    <w:rsid w:val="00A4004F"/>
    <w:rsid w:val="00A40338"/>
    <w:rsid w:val="00A422A0"/>
    <w:rsid w:val="00A43817"/>
    <w:rsid w:val="00A4439C"/>
    <w:rsid w:val="00A4525F"/>
    <w:rsid w:val="00A469C9"/>
    <w:rsid w:val="00A46F94"/>
    <w:rsid w:val="00A508E2"/>
    <w:rsid w:val="00A5258A"/>
    <w:rsid w:val="00A5279C"/>
    <w:rsid w:val="00A52AF3"/>
    <w:rsid w:val="00A54C28"/>
    <w:rsid w:val="00A5557C"/>
    <w:rsid w:val="00A55B74"/>
    <w:rsid w:val="00A55D05"/>
    <w:rsid w:val="00A56FD9"/>
    <w:rsid w:val="00A575DB"/>
    <w:rsid w:val="00A57F48"/>
    <w:rsid w:val="00A608B1"/>
    <w:rsid w:val="00A61E72"/>
    <w:rsid w:val="00A623BF"/>
    <w:rsid w:val="00A62746"/>
    <w:rsid w:val="00A62830"/>
    <w:rsid w:val="00A6352E"/>
    <w:rsid w:val="00A63D86"/>
    <w:rsid w:val="00A63E47"/>
    <w:rsid w:val="00A646FA"/>
    <w:rsid w:val="00A64CB4"/>
    <w:rsid w:val="00A66544"/>
    <w:rsid w:val="00A66B1E"/>
    <w:rsid w:val="00A70BC5"/>
    <w:rsid w:val="00A7170D"/>
    <w:rsid w:val="00A71B18"/>
    <w:rsid w:val="00A71C96"/>
    <w:rsid w:val="00A728DC"/>
    <w:rsid w:val="00A750DA"/>
    <w:rsid w:val="00A75E4C"/>
    <w:rsid w:val="00A75EF0"/>
    <w:rsid w:val="00A769E1"/>
    <w:rsid w:val="00A76A96"/>
    <w:rsid w:val="00A7708D"/>
    <w:rsid w:val="00A77D07"/>
    <w:rsid w:val="00A77FDC"/>
    <w:rsid w:val="00A81BF9"/>
    <w:rsid w:val="00A84047"/>
    <w:rsid w:val="00A8511F"/>
    <w:rsid w:val="00A85FDA"/>
    <w:rsid w:val="00A872E1"/>
    <w:rsid w:val="00A90699"/>
    <w:rsid w:val="00A915E5"/>
    <w:rsid w:val="00A9188C"/>
    <w:rsid w:val="00A927FF"/>
    <w:rsid w:val="00A932C2"/>
    <w:rsid w:val="00A9513F"/>
    <w:rsid w:val="00A95FEF"/>
    <w:rsid w:val="00AA064F"/>
    <w:rsid w:val="00AA096B"/>
    <w:rsid w:val="00AA174E"/>
    <w:rsid w:val="00AA1E97"/>
    <w:rsid w:val="00AA21C4"/>
    <w:rsid w:val="00AA3A91"/>
    <w:rsid w:val="00AA3C13"/>
    <w:rsid w:val="00AA6007"/>
    <w:rsid w:val="00AA68FE"/>
    <w:rsid w:val="00AB01FE"/>
    <w:rsid w:val="00AB108E"/>
    <w:rsid w:val="00AB1BAC"/>
    <w:rsid w:val="00AB4E46"/>
    <w:rsid w:val="00AB5651"/>
    <w:rsid w:val="00AB56DD"/>
    <w:rsid w:val="00AB5DA8"/>
    <w:rsid w:val="00AB5ED6"/>
    <w:rsid w:val="00AB6266"/>
    <w:rsid w:val="00AB719A"/>
    <w:rsid w:val="00AC00AB"/>
    <w:rsid w:val="00AC0C81"/>
    <w:rsid w:val="00AC2474"/>
    <w:rsid w:val="00AC3D18"/>
    <w:rsid w:val="00AC60CF"/>
    <w:rsid w:val="00AC664C"/>
    <w:rsid w:val="00AC753F"/>
    <w:rsid w:val="00AC762A"/>
    <w:rsid w:val="00AC7A4E"/>
    <w:rsid w:val="00AC7B2E"/>
    <w:rsid w:val="00AD263C"/>
    <w:rsid w:val="00AD3420"/>
    <w:rsid w:val="00AD4161"/>
    <w:rsid w:val="00AD49F0"/>
    <w:rsid w:val="00AD59C3"/>
    <w:rsid w:val="00AD5C48"/>
    <w:rsid w:val="00AD6A2E"/>
    <w:rsid w:val="00AD77D0"/>
    <w:rsid w:val="00AD7969"/>
    <w:rsid w:val="00AD7DB7"/>
    <w:rsid w:val="00AE039B"/>
    <w:rsid w:val="00AE0EF0"/>
    <w:rsid w:val="00AE3D24"/>
    <w:rsid w:val="00AE42F8"/>
    <w:rsid w:val="00AE5A2D"/>
    <w:rsid w:val="00AE6157"/>
    <w:rsid w:val="00AE6D4A"/>
    <w:rsid w:val="00AE72F8"/>
    <w:rsid w:val="00AE754E"/>
    <w:rsid w:val="00AF0B04"/>
    <w:rsid w:val="00AF0FA3"/>
    <w:rsid w:val="00AF30F8"/>
    <w:rsid w:val="00AF3B22"/>
    <w:rsid w:val="00AF44CE"/>
    <w:rsid w:val="00AF4577"/>
    <w:rsid w:val="00AF4EC5"/>
    <w:rsid w:val="00AF5066"/>
    <w:rsid w:val="00AF5FCD"/>
    <w:rsid w:val="00AF62BE"/>
    <w:rsid w:val="00AF6ECA"/>
    <w:rsid w:val="00AF7E99"/>
    <w:rsid w:val="00B000F6"/>
    <w:rsid w:val="00B00EE1"/>
    <w:rsid w:val="00B01433"/>
    <w:rsid w:val="00B015DF"/>
    <w:rsid w:val="00B02A5F"/>
    <w:rsid w:val="00B031E4"/>
    <w:rsid w:val="00B034DF"/>
    <w:rsid w:val="00B03B18"/>
    <w:rsid w:val="00B04072"/>
    <w:rsid w:val="00B049AE"/>
    <w:rsid w:val="00B05646"/>
    <w:rsid w:val="00B078B1"/>
    <w:rsid w:val="00B102E3"/>
    <w:rsid w:val="00B10474"/>
    <w:rsid w:val="00B128E0"/>
    <w:rsid w:val="00B1356B"/>
    <w:rsid w:val="00B15C76"/>
    <w:rsid w:val="00B1614D"/>
    <w:rsid w:val="00B178CE"/>
    <w:rsid w:val="00B203E3"/>
    <w:rsid w:val="00B20A29"/>
    <w:rsid w:val="00B21F00"/>
    <w:rsid w:val="00B22570"/>
    <w:rsid w:val="00B23419"/>
    <w:rsid w:val="00B24524"/>
    <w:rsid w:val="00B269AC"/>
    <w:rsid w:val="00B279ED"/>
    <w:rsid w:val="00B30727"/>
    <w:rsid w:val="00B308ED"/>
    <w:rsid w:val="00B35B6E"/>
    <w:rsid w:val="00B37CB2"/>
    <w:rsid w:val="00B403E9"/>
    <w:rsid w:val="00B409BB"/>
    <w:rsid w:val="00B419A0"/>
    <w:rsid w:val="00B4386A"/>
    <w:rsid w:val="00B4470B"/>
    <w:rsid w:val="00B4506C"/>
    <w:rsid w:val="00B4537E"/>
    <w:rsid w:val="00B456DC"/>
    <w:rsid w:val="00B45C73"/>
    <w:rsid w:val="00B47691"/>
    <w:rsid w:val="00B5239D"/>
    <w:rsid w:val="00B52445"/>
    <w:rsid w:val="00B52788"/>
    <w:rsid w:val="00B536BA"/>
    <w:rsid w:val="00B53D56"/>
    <w:rsid w:val="00B5405A"/>
    <w:rsid w:val="00B5408C"/>
    <w:rsid w:val="00B54F06"/>
    <w:rsid w:val="00B55C84"/>
    <w:rsid w:val="00B5613E"/>
    <w:rsid w:val="00B5658F"/>
    <w:rsid w:val="00B5735E"/>
    <w:rsid w:val="00B600F8"/>
    <w:rsid w:val="00B6071B"/>
    <w:rsid w:val="00B61DF9"/>
    <w:rsid w:val="00B625E6"/>
    <w:rsid w:val="00B64B6E"/>
    <w:rsid w:val="00B656DE"/>
    <w:rsid w:val="00B65751"/>
    <w:rsid w:val="00B66166"/>
    <w:rsid w:val="00B6696B"/>
    <w:rsid w:val="00B67259"/>
    <w:rsid w:val="00B67726"/>
    <w:rsid w:val="00B7030B"/>
    <w:rsid w:val="00B70412"/>
    <w:rsid w:val="00B709B1"/>
    <w:rsid w:val="00B7145A"/>
    <w:rsid w:val="00B727FC"/>
    <w:rsid w:val="00B72E24"/>
    <w:rsid w:val="00B732E5"/>
    <w:rsid w:val="00B73CF1"/>
    <w:rsid w:val="00B74ED3"/>
    <w:rsid w:val="00B75452"/>
    <w:rsid w:val="00B75BC3"/>
    <w:rsid w:val="00B76FB4"/>
    <w:rsid w:val="00B8041D"/>
    <w:rsid w:val="00B80754"/>
    <w:rsid w:val="00B81272"/>
    <w:rsid w:val="00B82B51"/>
    <w:rsid w:val="00B82F93"/>
    <w:rsid w:val="00B84005"/>
    <w:rsid w:val="00B855D2"/>
    <w:rsid w:val="00B86500"/>
    <w:rsid w:val="00B874AE"/>
    <w:rsid w:val="00B874B4"/>
    <w:rsid w:val="00B90E44"/>
    <w:rsid w:val="00B910C9"/>
    <w:rsid w:val="00B92358"/>
    <w:rsid w:val="00B92B33"/>
    <w:rsid w:val="00B92BEF"/>
    <w:rsid w:val="00B94B2B"/>
    <w:rsid w:val="00B94CC6"/>
    <w:rsid w:val="00B94E87"/>
    <w:rsid w:val="00B951F9"/>
    <w:rsid w:val="00B95C33"/>
    <w:rsid w:val="00B97EEB"/>
    <w:rsid w:val="00BA006B"/>
    <w:rsid w:val="00BA0621"/>
    <w:rsid w:val="00BA0A68"/>
    <w:rsid w:val="00BA1460"/>
    <w:rsid w:val="00BA1A88"/>
    <w:rsid w:val="00BA2294"/>
    <w:rsid w:val="00BA23AB"/>
    <w:rsid w:val="00BA25F4"/>
    <w:rsid w:val="00BA2CDB"/>
    <w:rsid w:val="00BA32E7"/>
    <w:rsid w:val="00BA35D8"/>
    <w:rsid w:val="00BA3DC6"/>
    <w:rsid w:val="00BA42B7"/>
    <w:rsid w:val="00BA4902"/>
    <w:rsid w:val="00BA4931"/>
    <w:rsid w:val="00BA5087"/>
    <w:rsid w:val="00BA50AD"/>
    <w:rsid w:val="00BA570F"/>
    <w:rsid w:val="00BA5FA8"/>
    <w:rsid w:val="00BA6F3E"/>
    <w:rsid w:val="00BA70EE"/>
    <w:rsid w:val="00BA7167"/>
    <w:rsid w:val="00BB32BD"/>
    <w:rsid w:val="00BB360B"/>
    <w:rsid w:val="00BB3E3B"/>
    <w:rsid w:val="00BB3EA5"/>
    <w:rsid w:val="00BB4A78"/>
    <w:rsid w:val="00BB5A89"/>
    <w:rsid w:val="00BB72CB"/>
    <w:rsid w:val="00BB7329"/>
    <w:rsid w:val="00BB76F1"/>
    <w:rsid w:val="00BC0ADC"/>
    <w:rsid w:val="00BC1E9F"/>
    <w:rsid w:val="00BC2874"/>
    <w:rsid w:val="00BC2B91"/>
    <w:rsid w:val="00BC32A0"/>
    <w:rsid w:val="00BC477F"/>
    <w:rsid w:val="00BC6A69"/>
    <w:rsid w:val="00BC6C3E"/>
    <w:rsid w:val="00BC756E"/>
    <w:rsid w:val="00BD1E3F"/>
    <w:rsid w:val="00BD38A1"/>
    <w:rsid w:val="00BD4045"/>
    <w:rsid w:val="00BD4ADB"/>
    <w:rsid w:val="00BD57CB"/>
    <w:rsid w:val="00BD5E06"/>
    <w:rsid w:val="00BD647F"/>
    <w:rsid w:val="00BD73AA"/>
    <w:rsid w:val="00BD7DFB"/>
    <w:rsid w:val="00BE0100"/>
    <w:rsid w:val="00BE01BB"/>
    <w:rsid w:val="00BE05CB"/>
    <w:rsid w:val="00BE0FF9"/>
    <w:rsid w:val="00BE18DC"/>
    <w:rsid w:val="00BE1A05"/>
    <w:rsid w:val="00BE284B"/>
    <w:rsid w:val="00BE2E8E"/>
    <w:rsid w:val="00BE32F9"/>
    <w:rsid w:val="00BE40C5"/>
    <w:rsid w:val="00BE5A24"/>
    <w:rsid w:val="00BE5E7B"/>
    <w:rsid w:val="00BE697F"/>
    <w:rsid w:val="00BE6BB9"/>
    <w:rsid w:val="00BE71C2"/>
    <w:rsid w:val="00BE7C2B"/>
    <w:rsid w:val="00BECBFF"/>
    <w:rsid w:val="00BF0E9F"/>
    <w:rsid w:val="00BF1B77"/>
    <w:rsid w:val="00BF22AB"/>
    <w:rsid w:val="00BF27F4"/>
    <w:rsid w:val="00BF36D2"/>
    <w:rsid w:val="00BF38F5"/>
    <w:rsid w:val="00BF4F44"/>
    <w:rsid w:val="00BF5BC7"/>
    <w:rsid w:val="00BF782C"/>
    <w:rsid w:val="00C00373"/>
    <w:rsid w:val="00C00485"/>
    <w:rsid w:val="00C013B8"/>
    <w:rsid w:val="00C01C30"/>
    <w:rsid w:val="00C0289F"/>
    <w:rsid w:val="00C0379D"/>
    <w:rsid w:val="00C0424E"/>
    <w:rsid w:val="00C043BB"/>
    <w:rsid w:val="00C046AF"/>
    <w:rsid w:val="00C04994"/>
    <w:rsid w:val="00C049D0"/>
    <w:rsid w:val="00C051DC"/>
    <w:rsid w:val="00C05C5A"/>
    <w:rsid w:val="00C06C59"/>
    <w:rsid w:val="00C07CE8"/>
    <w:rsid w:val="00C1040B"/>
    <w:rsid w:val="00C11709"/>
    <w:rsid w:val="00C12798"/>
    <w:rsid w:val="00C15FF0"/>
    <w:rsid w:val="00C176F1"/>
    <w:rsid w:val="00C20D7D"/>
    <w:rsid w:val="00C21D01"/>
    <w:rsid w:val="00C229B5"/>
    <w:rsid w:val="00C23100"/>
    <w:rsid w:val="00C2473E"/>
    <w:rsid w:val="00C24E61"/>
    <w:rsid w:val="00C24FBE"/>
    <w:rsid w:val="00C26834"/>
    <w:rsid w:val="00C26987"/>
    <w:rsid w:val="00C26A5C"/>
    <w:rsid w:val="00C277D7"/>
    <w:rsid w:val="00C348F9"/>
    <w:rsid w:val="00C35661"/>
    <w:rsid w:val="00C35BBE"/>
    <w:rsid w:val="00C37229"/>
    <w:rsid w:val="00C375BE"/>
    <w:rsid w:val="00C40170"/>
    <w:rsid w:val="00C40ED6"/>
    <w:rsid w:val="00C44209"/>
    <w:rsid w:val="00C44837"/>
    <w:rsid w:val="00C44B0F"/>
    <w:rsid w:val="00C44C8A"/>
    <w:rsid w:val="00C46484"/>
    <w:rsid w:val="00C47366"/>
    <w:rsid w:val="00C47B2A"/>
    <w:rsid w:val="00C50CBA"/>
    <w:rsid w:val="00C51EB4"/>
    <w:rsid w:val="00C52832"/>
    <w:rsid w:val="00C52EFA"/>
    <w:rsid w:val="00C546D5"/>
    <w:rsid w:val="00C57920"/>
    <w:rsid w:val="00C60805"/>
    <w:rsid w:val="00C60C1C"/>
    <w:rsid w:val="00C612A3"/>
    <w:rsid w:val="00C62272"/>
    <w:rsid w:val="00C6321C"/>
    <w:rsid w:val="00C664EB"/>
    <w:rsid w:val="00C66D1B"/>
    <w:rsid w:val="00C67317"/>
    <w:rsid w:val="00C7070A"/>
    <w:rsid w:val="00C71AA1"/>
    <w:rsid w:val="00C72E51"/>
    <w:rsid w:val="00C738A2"/>
    <w:rsid w:val="00C74745"/>
    <w:rsid w:val="00C75EA3"/>
    <w:rsid w:val="00C76F3B"/>
    <w:rsid w:val="00C77742"/>
    <w:rsid w:val="00C777A2"/>
    <w:rsid w:val="00C77CAD"/>
    <w:rsid w:val="00C80E11"/>
    <w:rsid w:val="00C821D8"/>
    <w:rsid w:val="00C821E7"/>
    <w:rsid w:val="00C832AE"/>
    <w:rsid w:val="00C8541B"/>
    <w:rsid w:val="00C86FCD"/>
    <w:rsid w:val="00C87165"/>
    <w:rsid w:val="00C87BA4"/>
    <w:rsid w:val="00C908DE"/>
    <w:rsid w:val="00C91911"/>
    <w:rsid w:val="00C944AF"/>
    <w:rsid w:val="00CA008D"/>
    <w:rsid w:val="00CA0783"/>
    <w:rsid w:val="00CA1223"/>
    <w:rsid w:val="00CA16F7"/>
    <w:rsid w:val="00CA26CC"/>
    <w:rsid w:val="00CA32C5"/>
    <w:rsid w:val="00CA3488"/>
    <w:rsid w:val="00CA4687"/>
    <w:rsid w:val="00CA5B24"/>
    <w:rsid w:val="00CB055A"/>
    <w:rsid w:val="00CB1018"/>
    <w:rsid w:val="00CB28FC"/>
    <w:rsid w:val="00CB2C83"/>
    <w:rsid w:val="00CB2E4A"/>
    <w:rsid w:val="00CB30ED"/>
    <w:rsid w:val="00CB47C9"/>
    <w:rsid w:val="00CB53EC"/>
    <w:rsid w:val="00CB5F59"/>
    <w:rsid w:val="00CB6A8B"/>
    <w:rsid w:val="00CB6B35"/>
    <w:rsid w:val="00CB705F"/>
    <w:rsid w:val="00CC01DA"/>
    <w:rsid w:val="00CC0826"/>
    <w:rsid w:val="00CC0CD9"/>
    <w:rsid w:val="00CC1CC9"/>
    <w:rsid w:val="00CC3C6A"/>
    <w:rsid w:val="00CC4950"/>
    <w:rsid w:val="00CC58A5"/>
    <w:rsid w:val="00CC6D79"/>
    <w:rsid w:val="00CD0EEF"/>
    <w:rsid w:val="00CD1722"/>
    <w:rsid w:val="00CD1C7A"/>
    <w:rsid w:val="00CD1E40"/>
    <w:rsid w:val="00CD240B"/>
    <w:rsid w:val="00CD25FF"/>
    <w:rsid w:val="00CD444A"/>
    <w:rsid w:val="00CD5DFD"/>
    <w:rsid w:val="00CD6A6F"/>
    <w:rsid w:val="00CD6BC6"/>
    <w:rsid w:val="00CD7A4C"/>
    <w:rsid w:val="00CE181E"/>
    <w:rsid w:val="00CE2EB2"/>
    <w:rsid w:val="00CE312A"/>
    <w:rsid w:val="00CE3481"/>
    <w:rsid w:val="00CE34D2"/>
    <w:rsid w:val="00CE367F"/>
    <w:rsid w:val="00CE4C38"/>
    <w:rsid w:val="00CE4FCA"/>
    <w:rsid w:val="00CE5943"/>
    <w:rsid w:val="00CE62C1"/>
    <w:rsid w:val="00CE6300"/>
    <w:rsid w:val="00CE6604"/>
    <w:rsid w:val="00CE6CCF"/>
    <w:rsid w:val="00CE6E0F"/>
    <w:rsid w:val="00CF05F0"/>
    <w:rsid w:val="00CF10C6"/>
    <w:rsid w:val="00CF2E27"/>
    <w:rsid w:val="00CF5A5F"/>
    <w:rsid w:val="00CF5DAC"/>
    <w:rsid w:val="00CF66DC"/>
    <w:rsid w:val="00CF7552"/>
    <w:rsid w:val="00D02313"/>
    <w:rsid w:val="00D031AE"/>
    <w:rsid w:val="00D03B04"/>
    <w:rsid w:val="00D03B05"/>
    <w:rsid w:val="00D03CCE"/>
    <w:rsid w:val="00D03D4A"/>
    <w:rsid w:val="00D04DE4"/>
    <w:rsid w:val="00D06AA1"/>
    <w:rsid w:val="00D11752"/>
    <w:rsid w:val="00D11BB8"/>
    <w:rsid w:val="00D12568"/>
    <w:rsid w:val="00D1508D"/>
    <w:rsid w:val="00D15296"/>
    <w:rsid w:val="00D16714"/>
    <w:rsid w:val="00D16728"/>
    <w:rsid w:val="00D16C43"/>
    <w:rsid w:val="00D16F50"/>
    <w:rsid w:val="00D21B53"/>
    <w:rsid w:val="00D228A2"/>
    <w:rsid w:val="00D23506"/>
    <w:rsid w:val="00D242AE"/>
    <w:rsid w:val="00D24D87"/>
    <w:rsid w:val="00D254F3"/>
    <w:rsid w:val="00D25D07"/>
    <w:rsid w:val="00D321E6"/>
    <w:rsid w:val="00D322F9"/>
    <w:rsid w:val="00D352C2"/>
    <w:rsid w:val="00D35436"/>
    <w:rsid w:val="00D363F7"/>
    <w:rsid w:val="00D366E8"/>
    <w:rsid w:val="00D36C41"/>
    <w:rsid w:val="00D37910"/>
    <w:rsid w:val="00D41BD1"/>
    <w:rsid w:val="00D41F69"/>
    <w:rsid w:val="00D42F3D"/>
    <w:rsid w:val="00D438F9"/>
    <w:rsid w:val="00D4508A"/>
    <w:rsid w:val="00D45CA7"/>
    <w:rsid w:val="00D45CE9"/>
    <w:rsid w:val="00D509DA"/>
    <w:rsid w:val="00D50EBA"/>
    <w:rsid w:val="00D51498"/>
    <w:rsid w:val="00D51EC3"/>
    <w:rsid w:val="00D52705"/>
    <w:rsid w:val="00D528AB"/>
    <w:rsid w:val="00D5295A"/>
    <w:rsid w:val="00D54F89"/>
    <w:rsid w:val="00D55BCD"/>
    <w:rsid w:val="00D56631"/>
    <w:rsid w:val="00D566E3"/>
    <w:rsid w:val="00D57A3F"/>
    <w:rsid w:val="00D607F4"/>
    <w:rsid w:val="00D62969"/>
    <w:rsid w:val="00D63076"/>
    <w:rsid w:val="00D6398D"/>
    <w:rsid w:val="00D64E5B"/>
    <w:rsid w:val="00D666CE"/>
    <w:rsid w:val="00D678E3"/>
    <w:rsid w:val="00D700A9"/>
    <w:rsid w:val="00D7032A"/>
    <w:rsid w:val="00D718AF"/>
    <w:rsid w:val="00D721E2"/>
    <w:rsid w:val="00D72F8F"/>
    <w:rsid w:val="00D743F0"/>
    <w:rsid w:val="00D7459A"/>
    <w:rsid w:val="00D745C5"/>
    <w:rsid w:val="00D747C4"/>
    <w:rsid w:val="00D7595F"/>
    <w:rsid w:val="00D768BC"/>
    <w:rsid w:val="00D76FBE"/>
    <w:rsid w:val="00D77164"/>
    <w:rsid w:val="00D81C87"/>
    <w:rsid w:val="00D8282C"/>
    <w:rsid w:val="00D82C06"/>
    <w:rsid w:val="00D83029"/>
    <w:rsid w:val="00D83D48"/>
    <w:rsid w:val="00D8602D"/>
    <w:rsid w:val="00D91282"/>
    <w:rsid w:val="00D91BBA"/>
    <w:rsid w:val="00D9303D"/>
    <w:rsid w:val="00D95F01"/>
    <w:rsid w:val="00D972A2"/>
    <w:rsid w:val="00D97B63"/>
    <w:rsid w:val="00DA03DC"/>
    <w:rsid w:val="00DA0CB6"/>
    <w:rsid w:val="00DA2994"/>
    <w:rsid w:val="00DA396B"/>
    <w:rsid w:val="00DA3AAA"/>
    <w:rsid w:val="00DA3C48"/>
    <w:rsid w:val="00DA3E3B"/>
    <w:rsid w:val="00DA4CD0"/>
    <w:rsid w:val="00DA513F"/>
    <w:rsid w:val="00DA53A4"/>
    <w:rsid w:val="00DA6644"/>
    <w:rsid w:val="00DB04A5"/>
    <w:rsid w:val="00DB10DE"/>
    <w:rsid w:val="00DB1F25"/>
    <w:rsid w:val="00DB331A"/>
    <w:rsid w:val="00DB37EA"/>
    <w:rsid w:val="00DB3E87"/>
    <w:rsid w:val="00DB4B15"/>
    <w:rsid w:val="00DB588B"/>
    <w:rsid w:val="00DB6202"/>
    <w:rsid w:val="00DB661C"/>
    <w:rsid w:val="00DB707E"/>
    <w:rsid w:val="00DB7366"/>
    <w:rsid w:val="00DC0601"/>
    <w:rsid w:val="00DC0F6D"/>
    <w:rsid w:val="00DC169A"/>
    <w:rsid w:val="00DC1D33"/>
    <w:rsid w:val="00DC2621"/>
    <w:rsid w:val="00DC49D9"/>
    <w:rsid w:val="00DC51A5"/>
    <w:rsid w:val="00DC751B"/>
    <w:rsid w:val="00DC7765"/>
    <w:rsid w:val="00DD0B79"/>
    <w:rsid w:val="00DD11F8"/>
    <w:rsid w:val="00DD1659"/>
    <w:rsid w:val="00DD3C0B"/>
    <w:rsid w:val="00DD3C86"/>
    <w:rsid w:val="00DD5886"/>
    <w:rsid w:val="00DD5AFC"/>
    <w:rsid w:val="00DD7C8D"/>
    <w:rsid w:val="00DE135B"/>
    <w:rsid w:val="00DE1672"/>
    <w:rsid w:val="00DE25A4"/>
    <w:rsid w:val="00DE2678"/>
    <w:rsid w:val="00DE36BD"/>
    <w:rsid w:val="00DE41C9"/>
    <w:rsid w:val="00DE5988"/>
    <w:rsid w:val="00DE5A07"/>
    <w:rsid w:val="00DE5ECE"/>
    <w:rsid w:val="00DE7012"/>
    <w:rsid w:val="00DE770F"/>
    <w:rsid w:val="00DF0BAA"/>
    <w:rsid w:val="00DF1834"/>
    <w:rsid w:val="00DF32E8"/>
    <w:rsid w:val="00DF37A9"/>
    <w:rsid w:val="00DF3C58"/>
    <w:rsid w:val="00DF48CB"/>
    <w:rsid w:val="00DF4B47"/>
    <w:rsid w:val="00E01F96"/>
    <w:rsid w:val="00E02103"/>
    <w:rsid w:val="00E033AA"/>
    <w:rsid w:val="00E03597"/>
    <w:rsid w:val="00E04864"/>
    <w:rsid w:val="00E04C64"/>
    <w:rsid w:val="00E070AC"/>
    <w:rsid w:val="00E0741E"/>
    <w:rsid w:val="00E1069B"/>
    <w:rsid w:val="00E136F6"/>
    <w:rsid w:val="00E13CF8"/>
    <w:rsid w:val="00E142FC"/>
    <w:rsid w:val="00E1522E"/>
    <w:rsid w:val="00E1754E"/>
    <w:rsid w:val="00E202E2"/>
    <w:rsid w:val="00E207C1"/>
    <w:rsid w:val="00E2167E"/>
    <w:rsid w:val="00E216C4"/>
    <w:rsid w:val="00E22792"/>
    <w:rsid w:val="00E2378B"/>
    <w:rsid w:val="00E23ED6"/>
    <w:rsid w:val="00E27DCB"/>
    <w:rsid w:val="00E31DAD"/>
    <w:rsid w:val="00E3467C"/>
    <w:rsid w:val="00E35F3E"/>
    <w:rsid w:val="00E363C2"/>
    <w:rsid w:val="00E3689A"/>
    <w:rsid w:val="00E36982"/>
    <w:rsid w:val="00E41BD8"/>
    <w:rsid w:val="00E4274C"/>
    <w:rsid w:val="00E43D7C"/>
    <w:rsid w:val="00E44439"/>
    <w:rsid w:val="00E4741C"/>
    <w:rsid w:val="00E506A7"/>
    <w:rsid w:val="00E50C58"/>
    <w:rsid w:val="00E527CA"/>
    <w:rsid w:val="00E52E3A"/>
    <w:rsid w:val="00E5470F"/>
    <w:rsid w:val="00E5524B"/>
    <w:rsid w:val="00E56DE0"/>
    <w:rsid w:val="00E6118D"/>
    <w:rsid w:val="00E611CA"/>
    <w:rsid w:val="00E62615"/>
    <w:rsid w:val="00E630C6"/>
    <w:rsid w:val="00E632E4"/>
    <w:rsid w:val="00E65426"/>
    <w:rsid w:val="00E65D01"/>
    <w:rsid w:val="00E67122"/>
    <w:rsid w:val="00E70140"/>
    <w:rsid w:val="00E70F69"/>
    <w:rsid w:val="00E70F85"/>
    <w:rsid w:val="00E71DF5"/>
    <w:rsid w:val="00E752A7"/>
    <w:rsid w:val="00E765F4"/>
    <w:rsid w:val="00E82055"/>
    <w:rsid w:val="00E82B7E"/>
    <w:rsid w:val="00E833F8"/>
    <w:rsid w:val="00E8345F"/>
    <w:rsid w:val="00E85B45"/>
    <w:rsid w:val="00E87D97"/>
    <w:rsid w:val="00E90D0C"/>
    <w:rsid w:val="00E90F74"/>
    <w:rsid w:val="00E9100C"/>
    <w:rsid w:val="00E91275"/>
    <w:rsid w:val="00E945F4"/>
    <w:rsid w:val="00E948DF"/>
    <w:rsid w:val="00E9492B"/>
    <w:rsid w:val="00E94D4B"/>
    <w:rsid w:val="00E95C13"/>
    <w:rsid w:val="00E95F43"/>
    <w:rsid w:val="00E97224"/>
    <w:rsid w:val="00E97E0E"/>
    <w:rsid w:val="00EA0952"/>
    <w:rsid w:val="00EA2C46"/>
    <w:rsid w:val="00EA3AFA"/>
    <w:rsid w:val="00EA3E28"/>
    <w:rsid w:val="00EA5166"/>
    <w:rsid w:val="00EA64B8"/>
    <w:rsid w:val="00EB02F8"/>
    <w:rsid w:val="00EB343A"/>
    <w:rsid w:val="00EB3D15"/>
    <w:rsid w:val="00EB47E2"/>
    <w:rsid w:val="00EB4CA1"/>
    <w:rsid w:val="00EB5A76"/>
    <w:rsid w:val="00EB602C"/>
    <w:rsid w:val="00EB7923"/>
    <w:rsid w:val="00EB7EC8"/>
    <w:rsid w:val="00EC0176"/>
    <w:rsid w:val="00EC2A73"/>
    <w:rsid w:val="00EC3492"/>
    <w:rsid w:val="00EC441C"/>
    <w:rsid w:val="00EC4557"/>
    <w:rsid w:val="00EC4E5B"/>
    <w:rsid w:val="00EC5D35"/>
    <w:rsid w:val="00EC6872"/>
    <w:rsid w:val="00EC71E3"/>
    <w:rsid w:val="00ED140D"/>
    <w:rsid w:val="00ED280F"/>
    <w:rsid w:val="00ED44E6"/>
    <w:rsid w:val="00ED60A0"/>
    <w:rsid w:val="00ED68CB"/>
    <w:rsid w:val="00ED6B84"/>
    <w:rsid w:val="00ED7BA2"/>
    <w:rsid w:val="00EE0501"/>
    <w:rsid w:val="00EE0B3D"/>
    <w:rsid w:val="00EE0B4E"/>
    <w:rsid w:val="00EE1054"/>
    <w:rsid w:val="00EE3FC3"/>
    <w:rsid w:val="00EE45E9"/>
    <w:rsid w:val="00EE4C73"/>
    <w:rsid w:val="00EE63CF"/>
    <w:rsid w:val="00EE6AE5"/>
    <w:rsid w:val="00EE6C11"/>
    <w:rsid w:val="00EE6F5E"/>
    <w:rsid w:val="00EE7588"/>
    <w:rsid w:val="00EE7951"/>
    <w:rsid w:val="00EF0884"/>
    <w:rsid w:val="00EF1A89"/>
    <w:rsid w:val="00EF26EE"/>
    <w:rsid w:val="00EF32DE"/>
    <w:rsid w:val="00EF37B4"/>
    <w:rsid w:val="00EF44C6"/>
    <w:rsid w:val="00EF4509"/>
    <w:rsid w:val="00EF4BEA"/>
    <w:rsid w:val="00EF5039"/>
    <w:rsid w:val="00EF53B5"/>
    <w:rsid w:val="00EF7433"/>
    <w:rsid w:val="00F000AD"/>
    <w:rsid w:val="00F0089C"/>
    <w:rsid w:val="00F00AE1"/>
    <w:rsid w:val="00F00C8C"/>
    <w:rsid w:val="00F029BB"/>
    <w:rsid w:val="00F02CF1"/>
    <w:rsid w:val="00F034FF"/>
    <w:rsid w:val="00F03AF9"/>
    <w:rsid w:val="00F03D6C"/>
    <w:rsid w:val="00F0442F"/>
    <w:rsid w:val="00F065A9"/>
    <w:rsid w:val="00F10851"/>
    <w:rsid w:val="00F10B33"/>
    <w:rsid w:val="00F113DA"/>
    <w:rsid w:val="00F1198F"/>
    <w:rsid w:val="00F134A3"/>
    <w:rsid w:val="00F14219"/>
    <w:rsid w:val="00F1464D"/>
    <w:rsid w:val="00F1478D"/>
    <w:rsid w:val="00F1486A"/>
    <w:rsid w:val="00F14F34"/>
    <w:rsid w:val="00F15B60"/>
    <w:rsid w:val="00F16546"/>
    <w:rsid w:val="00F16C3A"/>
    <w:rsid w:val="00F16C86"/>
    <w:rsid w:val="00F17015"/>
    <w:rsid w:val="00F17058"/>
    <w:rsid w:val="00F20555"/>
    <w:rsid w:val="00F20A9F"/>
    <w:rsid w:val="00F20F2F"/>
    <w:rsid w:val="00F218AE"/>
    <w:rsid w:val="00F21F4D"/>
    <w:rsid w:val="00F223D3"/>
    <w:rsid w:val="00F23004"/>
    <w:rsid w:val="00F23494"/>
    <w:rsid w:val="00F234EB"/>
    <w:rsid w:val="00F24925"/>
    <w:rsid w:val="00F254F6"/>
    <w:rsid w:val="00F255E4"/>
    <w:rsid w:val="00F308C3"/>
    <w:rsid w:val="00F320F2"/>
    <w:rsid w:val="00F33450"/>
    <w:rsid w:val="00F36A48"/>
    <w:rsid w:val="00F377F1"/>
    <w:rsid w:val="00F37A28"/>
    <w:rsid w:val="00F41015"/>
    <w:rsid w:val="00F41CEE"/>
    <w:rsid w:val="00F42E25"/>
    <w:rsid w:val="00F448A7"/>
    <w:rsid w:val="00F44E7F"/>
    <w:rsid w:val="00F44F28"/>
    <w:rsid w:val="00F44FE1"/>
    <w:rsid w:val="00F4632B"/>
    <w:rsid w:val="00F4676E"/>
    <w:rsid w:val="00F4757F"/>
    <w:rsid w:val="00F5014D"/>
    <w:rsid w:val="00F52B08"/>
    <w:rsid w:val="00F56CBD"/>
    <w:rsid w:val="00F627E3"/>
    <w:rsid w:val="00F62F33"/>
    <w:rsid w:val="00F64CA7"/>
    <w:rsid w:val="00F65CF3"/>
    <w:rsid w:val="00F65EDD"/>
    <w:rsid w:val="00F670F7"/>
    <w:rsid w:val="00F72310"/>
    <w:rsid w:val="00F737C5"/>
    <w:rsid w:val="00F74C60"/>
    <w:rsid w:val="00F759D7"/>
    <w:rsid w:val="00F76107"/>
    <w:rsid w:val="00F76886"/>
    <w:rsid w:val="00F76918"/>
    <w:rsid w:val="00F80451"/>
    <w:rsid w:val="00F8197C"/>
    <w:rsid w:val="00F82062"/>
    <w:rsid w:val="00F82A91"/>
    <w:rsid w:val="00F8405C"/>
    <w:rsid w:val="00F844BB"/>
    <w:rsid w:val="00F84E44"/>
    <w:rsid w:val="00F856A6"/>
    <w:rsid w:val="00F86FFA"/>
    <w:rsid w:val="00F870E3"/>
    <w:rsid w:val="00F876BD"/>
    <w:rsid w:val="00F87F4C"/>
    <w:rsid w:val="00F90ACC"/>
    <w:rsid w:val="00F915CF"/>
    <w:rsid w:val="00F922B9"/>
    <w:rsid w:val="00F928B8"/>
    <w:rsid w:val="00F928D6"/>
    <w:rsid w:val="00F941EC"/>
    <w:rsid w:val="00F9561E"/>
    <w:rsid w:val="00F97662"/>
    <w:rsid w:val="00F97D70"/>
    <w:rsid w:val="00F97F62"/>
    <w:rsid w:val="00FA07C5"/>
    <w:rsid w:val="00FA392B"/>
    <w:rsid w:val="00FA517A"/>
    <w:rsid w:val="00FA5516"/>
    <w:rsid w:val="00FA5E87"/>
    <w:rsid w:val="00FA64D1"/>
    <w:rsid w:val="00FA685D"/>
    <w:rsid w:val="00FA6866"/>
    <w:rsid w:val="00FA698A"/>
    <w:rsid w:val="00FA6CC0"/>
    <w:rsid w:val="00FB0154"/>
    <w:rsid w:val="00FB0299"/>
    <w:rsid w:val="00FB1FDC"/>
    <w:rsid w:val="00FB2843"/>
    <w:rsid w:val="00FB7225"/>
    <w:rsid w:val="00FB7C4B"/>
    <w:rsid w:val="00FC10FA"/>
    <w:rsid w:val="00FC1705"/>
    <w:rsid w:val="00FC28A3"/>
    <w:rsid w:val="00FC38B7"/>
    <w:rsid w:val="00FC51B0"/>
    <w:rsid w:val="00FC61B4"/>
    <w:rsid w:val="00FC696F"/>
    <w:rsid w:val="00FC6A52"/>
    <w:rsid w:val="00FC77FA"/>
    <w:rsid w:val="00FD0975"/>
    <w:rsid w:val="00FD1459"/>
    <w:rsid w:val="00FD28E7"/>
    <w:rsid w:val="00FD2EB7"/>
    <w:rsid w:val="00FD3891"/>
    <w:rsid w:val="00FD3D7E"/>
    <w:rsid w:val="00FD4488"/>
    <w:rsid w:val="00FD57FD"/>
    <w:rsid w:val="00FD65EA"/>
    <w:rsid w:val="00FD7B71"/>
    <w:rsid w:val="00FE09E8"/>
    <w:rsid w:val="00FE0EB2"/>
    <w:rsid w:val="00FE1067"/>
    <w:rsid w:val="00FE1649"/>
    <w:rsid w:val="00FE2221"/>
    <w:rsid w:val="00FE2E68"/>
    <w:rsid w:val="00FE3370"/>
    <w:rsid w:val="00FE5AF2"/>
    <w:rsid w:val="00FE700F"/>
    <w:rsid w:val="00FE7487"/>
    <w:rsid w:val="00FE7D0A"/>
    <w:rsid w:val="00FE7FA6"/>
    <w:rsid w:val="00FF08D9"/>
    <w:rsid w:val="00FF0F02"/>
    <w:rsid w:val="00FF1A4A"/>
    <w:rsid w:val="00FF26E5"/>
    <w:rsid w:val="00FF303E"/>
    <w:rsid w:val="00FF43B7"/>
    <w:rsid w:val="00FF498F"/>
    <w:rsid w:val="00FF55C6"/>
    <w:rsid w:val="00FF5B28"/>
    <w:rsid w:val="03CD1125"/>
    <w:rsid w:val="06A01426"/>
    <w:rsid w:val="06B387FD"/>
    <w:rsid w:val="07C197CA"/>
    <w:rsid w:val="0BCC2430"/>
    <w:rsid w:val="0C10B38E"/>
    <w:rsid w:val="0F43377D"/>
    <w:rsid w:val="10405F0D"/>
    <w:rsid w:val="112704C5"/>
    <w:rsid w:val="152B3DC1"/>
    <w:rsid w:val="159AD858"/>
    <w:rsid w:val="16549971"/>
    <w:rsid w:val="17F0F6ED"/>
    <w:rsid w:val="17F55073"/>
    <w:rsid w:val="196D8695"/>
    <w:rsid w:val="1A9E8BBB"/>
    <w:rsid w:val="1B832722"/>
    <w:rsid w:val="1C3233A0"/>
    <w:rsid w:val="1CC72B0C"/>
    <w:rsid w:val="22CF7586"/>
    <w:rsid w:val="22FB407E"/>
    <w:rsid w:val="23696751"/>
    <w:rsid w:val="239602AB"/>
    <w:rsid w:val="23E639CA"/>
    <w:rsid w:val="25DDB199"/>
    <w:rsid w:val="266B4843"/>
    <w:rsid w:val="27FE3226"/>
    <w:rsid w:val="28F550D7"/>
    <w:rsid w:val="2BA4631E"/>
    <w:rsid w:val="2BDDDFE9"/>
    <w:rsid w:val="2CB82653"/>
    <w:rsid w:val="2D980844"/>
    <w:rsid w:val="2E2F7DDC"/>
    <w:rsid w:val="2F3D757C"/>
    <w:rsid w:val="2F8A57D9"/>
    <w:rsid w:val="311F0E8D"/>
    <w:rsid w:val="32B04B95"/>
    <w:rsid w:val="37561415"/>
    <w:rsid w:val="3C6D6234"/>
    <w:rsid w:val="3C9AD597"/>
    <w:rsid w:val="3F4ABFB7"/>
    <w:rsid w:val="40774C41"/>
    <w:rsid w:val="4182DFA8"/>
    <w:rsid w:val="44A630A2"/>
    <w:rsid w:val="45DEB8EC"/>
    <w:rsid w:val="464DEDFD"/>
    <w:rsid w:val="46BB7D58"/>
    <w:rsid w:val="48C68FA3"/>
    <w:rsid w:val="4A710C0C"/>
    <w:rsid w:val="4B07709E"/>
    <w:rsid w:val="4BC1378E"/>
    <w:rsid w:val="4DAF9D3A"/>
    <w:rsid w:val="4F271AD9"/>
    <w:rsid w:val="52022BF2"/>
    <w:rsid w:val="52EEA121"/>
    <w:rsid w:val="544B8B4B"/>
    <w:rsid w:val="54BFB8CD"/>
    <w:rsid w:val="55A4200B"/>
    <w:rsid w:val="5629EF69"/>
    <w:rsid w:val="57CC18BE"/>
    <w:rsid w:val="5909DF83"/>
    <w:rsid w:val="59F1D6FD"/>
    <w:rsid w:val="6080352B"/>
    <w:rsid w:val="60913AD0"/>
    <w:rsid w:val="614947BE"/>
    <w:rsid w:val="64C511C6"/>
    <w:rsid w:val="65C06C5D"/>
    <w:rsid w:val="66383AB8"/>
    <w:rsid w:val="66A3052E"/>
    <w:rsid w:val="6A2F87A6"/>
    <w:rsid w:val="6A515A13"/>
    <w:rsid w:val="6B5468E4"/>
    <w:rsid w:val="6ED04F29"/>
    <w:rsid w:val="6EFEADBF"/>
    <w:rsid w:val="7355F612"/>
    <w:rsid w:val="746785FC"/>
    <w:rsid w:val="75EAA753"/>
    <w:rsid w:val="7A9E1BED"/>
    <w:rsid w:val="7F810C23"/>
  </w:rsids>
  <m:mathPr>
    <m:mathFont m:val="Cambria Math"/>
    <m:brkBin m:val="before"/>
    <m:brkBinSub m:val="--"/>
    <m:smallFrac m:val="0"/>
    <m:dispDef/>
    <m:lMargin m:val="0"/>
    <m:rMargin m:val="0"/>
    <m:defJc m:val="centerGroup"/>
    <m:wrapIndent m:val="1440"/>
    <m:intLim m:val="subSup"/>
    <m:naryLim m:val="undOvr"/>
  </m:mathPr>
  <w:themeFontLang w:val="fr-L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E1CAE3"/>
  <w15:docId w15:val="{B064ECB4-A706-4AE8-9B08-65389E29C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177D"/>
  </w:style>
  <w:style w:type="paragraph" w:styleId="Titre1">
    <w:name w:val="heading 1"/>
    <w:basedOn w:val="Normal"/>
    <w:link w:val="Titre1Car"/>
    <w:uiPriority w:val="9"/>
    <w:qFormat/>
    <w:rsid w:val="00216B83"/>
    <w:pPr>
      <w:widowControl w:val="0"/>
      <w:numPr>
        <w:numId w:val="1"/>
      </w:numPr>
      <w:spacing w:after="0" w:line="240" w:lineRule="auto"/>
      <w:outlineLvl w:val="0"/>
    </w:pPr>
    <w:rPr>
      <w:rFonts w:ascii="Arial" w:eastAsia="Calibri" w:hAnsi="Arial"/>
      <w:b/>
      <w:bCs/>
      <w:sz w:val="24"/>
      <w:szCs w:val="14"/>
      <w:lang w:val="en-US" w:eastAsia="en-US"/>
    </w:rPr>
  </w:style>
  <w:style w:type="paragraph" w:styleId="Titre2">
    <w:name w:val="heading 2"/>
    <w:basedOn w:val="Normal"/>
    <w:next w:val="Normal"/>
    <w:link w:val="Titre2Car"/>
    <w:uiPriority w:val="9"/>
    <w:unhideWhenUsed/>
    <w:qFormat/>
    <w:rsid w:val="00216B83"/>
    <w:pPr>
      <w:keepNext/>
      <w:keepLines/>
      <w:widowControl w:val="0"/>
      <w:tabs>
        <w:tab w:val="num" w:pos="360"/>
      </w:tabs>
      <w:spacing w:before="40" w:after="0" w:line="240" w:lineRule="auto"/>
      <w:outlineLvl w:val="1"/>
    </w:pPr>
    <w:rPr>
      <w:rFonts w:ascii="Arial" w:eastAsiaTheme="majorEastAsia" w:hAnsi="Arial" w:cstheme="majorBidi"/>
      <w:b/>
      <w:szCs w:val="26"/>
      <w:lang w:val="en-US" w:eastAsia="en-US"/>
    </w:rPr>
  </w:style>
  <w:style w:type="paragraph" w:styleId="Titre3">
    <w:name w:val="heading 3"/>
    <w:basedOn w:val="Normal"/>
    <w:next w:val="Normal"/>
    <w:link w:val="Titre3Car"/>
    <w:uiPriority w:val="9"/>
    <w:unhideWhenUsed/>
    <w:qFormat/>
    <w:rsid w:val="00216B83"/>
    <w:pPr>
      <w:keepNext/>
      <w:keepLines/>
      <w:widowControl w:val="0"/>
      <w:numPr>
        <w:ilvl w:val="2"/>
        <w:numId w:val="1"/>
      </w:numPr>
      <w:spacing w:before="160" w:after="120" w:line="240" w:lineRule="auto"/>
      <w:jc w:val="both"/>
      <w:outlineLvl w:val="2"/>
    </w:pPr>
    <w:rPr>
      <w:rFonts w:ascii="Arial" w:eastAsiaTheme="majorEastAsia" w:hAnsi="Arial" w:cstheme="majorBidi"/>
      <w:szCs w:val="24"/>
      <w:lang w:val="en-US" w:eastAsia="en-US"/>
    </w:rPr>
  </w:style>
  <w:style w:type="paragraph" w:styleId="Titre4">
    <w:name w:val="heading 4"/>
    <w:basedOn w:val="Normal"/>
    <w:next w:val="Normal"/>
    <w:link w:val="Titre4Car"/>
    <w:uiPriority w:val="9"/>
    <w:semiHidden/>
    <w:unhideWhenUsed/>
    <w:qFormat/>
    <w:rsid w:val="00216B83"/>
    <w:pPr>
      <w:keepNext/>
      <w:keepLines/>
      <w:widowControl w:val="0"/>
      <w:numPr>
        <w:ilvl w:val="3"/>
        <w:numId w:val="1"/>
      </w:numPr>
      <w:spacing w:before="40" w:after="0" w:line="240" w:lineRule="auto"/>
      <w:outlineLvl w:val="3"/>
    </w:pPr>
    <w:rPr>
      <w:rFonts w:asciiTheme="majorHAnsi" w:eastAsiaTheme="majorEastAsia" w:hAnsiTheme="majorHAnsi" w:cstheme="majorBidi"/>
      <w:i/>
      <w:iCs/>
      <w:color w:val="365F91" w:themeColor="accent1" w:themeShade="BF"/>
      <w:lang w:val="en-US" w:eastAsia="en-US"/>
    </w:rPr>
  </w:style>
  <w:style w:type="paragraph" w:styleId="Titre5">
    <w:name w:val="heading 5"/>
    <w:basedOn w:val="Normal"/>
    <w:next w:val="Normal"/>
    <w:link w:val="Titre5Car"/>
    <w:uiPriority w:val="9"/>
    <w:semiHidden/>
    <w:unhideWhenUsed/>
    <w:qFormat/>
    <w:rsid w:val="00216B83"/>
    <w:pPr>
      <w:keepNext/>
      <w:keepLines/>
      <w:widowControl w:val="0"/>
      <w:numPr>
        <w:ilvl w:val="4"/>
        <w:numId w:val="1"/>
      </w:numPr>
      <w:spacing w:before="40" w:after="0" w:line="240" w:lineRule="auto"/>
      <w:outlineLvl w:val="4"/>
    </w:pPr>
    <w:rPr>
      <w:rFonts w:asciiTheme="majorHAnsi" w:eastAsiaTheme="majorEastAsia" w:hAnsiTheme="majorHAnsi" w:cstheme="majorBidi"/>
      <w:color w:val="365F91" w:themeColor="accent1" w:themeShade="BF"/>
      <w:lang w:val="en-US" w:eastAsia="en-US"/>
    </w:rPr>
  </w:style>
  <w:style w:type="paragraph" w:styleId="Titre6">
    <w:name w:val="heading 6"/>
    <w:basedOn w:val="Normal"/>
    <w:next w:val="Normal"/>
    <w:link w:val="Titre6Car"/>
    <w:uiPriority w:val="9"/>
    <w:semiHidden/>
    <w:unhideWhenUsed/>
    <w:qFormat/>
    <w:rsid w:val="00216B83"/>
    <w:pPr>
      <w:keepNext/>
      <w:keepLines/>
      <w:widowControl w:val="0"/>
      <w:numPr>
        <w:ilvl w:val="5"/>
        <w:numId w:val="1"/>
      </w:numPr>
      <w:spacing w:before="40" w:after="0" w:line="240" w:lineRule="auto"/>
      <w:outlineLvl w:val="5"/>
    </w:pPr>
    <w:rPr>
      <w:rFonts w:asciiTheme="majorHAnsi" w:eastAsiaTheme="majorEastAsia" w:hAnsiTheme="majorHAnsi" w:cstheme="majorBidi"/>
      <w:color w:val="243F60" w:themeColor="accent1" w:themeShade="7F"/>
      <w:lang w:val="en-US" w:eastAsia="en-US"/>
    </w:rPr>
  </w:style>
  <w:style w:type="paragraph" w:styleId="Titre7">
    <w:name w:val="heading 7"/>
    <w:basedOn w:val="Normal"/>
    <w:next w:val="Normal"/>
    <w:link w:val="Titre7Car"/>
    <w:uiPriority w:val="9"/>
    <w:semiHidden/>
    <w:unhideWhenUsed/>
    <w:qFormat/>
    <w:rsid w:val="00216B83"/>
    <w:pPr>
      <w:keepNext/>
      <w:keepLines/>
      <w:widowControl w:val="0"/>
      <w:numPr>
        <w:ilvl w:val="6"/>
        <w:numId w:val="1"/>
      </w:numPr>
      <w:spacing w:before="40" w:after="0" w:line="240" w:lineRule="auto"/>
      <w:outlineLvl w:val="6"/>
    </w:pPr>
    <w:rPr>
      <w:rFonts w:asciiTheme="majorHAnsi" w:eastAsiaTheme="majorEastAsia" w:hAnsiTheme="majorHAnsi" w:cstheme="majorBidi"/>
      <w:i/>
      <w:iCs/>
      <w:color w:val="243F60" w:themeColor="accent1" w:themeShade="7F"/>
      <w:lang w:val="en-US" w:eastAsia="en-US"/>
    </w:rPr>
  </w:style>
  <w:style w:type="paragraph" w:styleId="Titre8">
    <w:name w:val="heading 8"/>
    <w:basedOn w:val="Normal"/>
    <w:next w:val="Normal"/>
    <w:link w:val="Titre8Car"/>
    <w:uiPriority w:val="9"/>
    <w:semiHidden/>
    <w:unhideWhenUsed/>
    <w:qFormat/>
    <w:rsid w:val="00216B83"/>
    <w:pPr>
      <w:keepNext/>
      <w:keepLines/>
      <w:widowControl w:val="0"/>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US" w:eastAsia="en-US"/>
    </w:rPr>
  </w:style>
  <w:style w:type="paragraph" w:styleId="Titre9">
    <w:name w:val="heading 9"/>
    <w:basedOn w:val="Normal"/>
    <w:next w:val="Normal"/>
    <w:link w:val="Titre9Car"/>
    <w:uiPriority w:val="9"/>
    <w:semiHidden/>
    <w:unhideWhenUsed/>
    <w:qFormat/>
    <w:rsid w:val="00216B83"/>
    <w:pPr>
      <w:keepNext/>
      <w:keepLines/>
      <w:widowControl w:val="0"/>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US"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brut">
    <w:name w:val="Plain Text"/>
    <w:basedOn w:val="Normal"/>
    <w:link w:val="TextebrutCar"/>
    <w:uiPriority w:val="99"/>
    <w:semiHidden/>
    <w:unhideWhenUsed/>
    <w:rsid w:val="003455BF"/>
    <w:pPr>
      <w:spacing w:after="0" w:line="240" w:lineRule="auto"/>
    </w:pPr>
    <w:rPr>
      <w:rFonts w:ascii="Courier New" w:hAnsi="Courier New" w:cs="Courier New"/>
      <w:sz w:val="20"/>
      <w:szCs w:val="20"/>
      <w:lang w:val="fr-LU" w:eastAsia="fr-LU"/>
    </w:rPr>
  </w:style>
  <w:style w:type="character" w:customStyle="1" w:styleId="TextebrutCar">
    <w:name w:val="Texte brut Car"/>
    <w:basedOn w:val="Policepardfaut"/>
    <w:link w:val="Textebrut"/>
    <w:uiPriority w:val="99"/>
    <w:semiHidden/>
    <w:rsid w:val="003455BF"/>
    <w:rPr>
      <w:rFonts w:ascii="Courier New" w:hAnsi="Courier New" w:cs="Courier New"/>
      <w:sz w:val="20"/>
      <w:szCs w:val="20"/>
      <w:lang w:eastAsia="fr-LU"/>
    </w:rPr>
  </w:style>
  <w:style w:type="paragraph" w:styleId="En-tte">
    <w:name w:val="header"/>
    <w:basedOn w:val="Normal"/>
    <w:link w:val="En-tteCar"/>
    <w:uiPriority w:val="99"/>
    <w:rsid w:val="003455BF"/>
    <w:pPr>
      <w:tabs>
        <w:tab w:val="center" w:pos="4536"/>
        <w:tab w:val="right" w:pos="9072"/>
      </w:tabs>
      <w:spacing w:after="0" w:line="240" w:lineRule="auto"/>
    </w:pPr>
    <w:rPr>
      <w:rFonts w:ascii="Times New Roman" w:eastAsia="Times New Roman" w:hAnsi="Times New Roman" w:cs="Times New Roman"/>
      <w:sz w:val="20"/>
      <w:szCs w:val="20"/>
    </w:rPr>
  </w:style>
  <w:style w:type="character" w:customStyle="1" w:styleId="En-tteCar">
    <w:name w:val="En-tête Car"/>
    <w:basedOn w:val="Policepardfaut"/>
    <w:link w:val="En-tte"/>
    <w:uiPriority w:val="99"/>
    <w:rsid w:val="003455BF"/>
    <w:rPr>
      <w:rFonts w:ascii="Times New Roman" w:eastAsia="Times New Roman" w:hAnsi="Times New Roman" w:cs="Times New Roman"/>
      <w:sz w:val="20"/>
      <w:szCs w:val="20"/>
      <w:lang w:val="fr-FR" w:eastAsia="fr-FR"/>
    </w:rPr>
  </w:style>
  <w:style w:type="paragraph" w:styleId="Pieddepage">
    <w:name w:val="footer"/>
    <w:basedOn w:val="Normal"/>
    <w:link w:val="PieddepageCar"/>
    <w:uiPriority w:val="99"/>
    <w:rsid w:val="003455BF"/>
    <w:pPr>
      <w:tabs>
        <w:tab w:val="center" w:pos="4536"/>
        <w:tab w:val="right" w:pos="9072"/>
      </w:tabs>
      <w:spacing w:after="0" w:line="240" w:lineRule="auto"/>
    </w:pPr>
    <w:rPr>
      <w:rFonts w:ascii="Times New Roman" w:eastAsia="Times New Roman" w:hAnsi="Times New Roman" w:cs="Times New Roman"/>
      <w:sz w:val="20"/>
      <w:szCs w:val="20"/>
    </w:rPr>
  </w:style>
  <w:style w:type="character" w:customStyle="1" w:styleId="PieddepageCar">
    <w:name w:val="Pied de page Car"/>
    <w:basedOn w:val="Policepardfaut"/>
    <w:link w:val="Pieddepage"/>
    <w:uiPriority w:val="99"/>
    <w:rsid w:val="003455BF"/>
    <w:rPr>
      <w:rFonts w:ascii="Times New Roman" w:eastAsia="Times New Roman" w:hAnsi="Times New Roman" w:cs="Times New Roman"/>
      <w:sz w:val="20"/>
      <w:szCs w:val="20"/>
      <w:lang w:val="fr-FR" w:eastAsia="fr-FR"/>
    </w:rPr>
  </w:style>
  <w:style w:type="character" w:styleId="Numrodepage">
    <w:name w:val="page number"/>
    <w:basedOn w:val="Policepardfaut"/>
    <w:rsid w:val="003455BF"/>
  </w:style>
  <w:style w:type="paragraph" w:styleId="Textedebulles">
    <w:name w:val="Balloon Text"/>
    <w:basedOn w:val="Normal"/>
    <w:link w:val="TextedebullesCar"/>
    <w:uiPriority w:val="99"/>
    <w:semiHidden/>
    <w:unhideWhenUsed/>
    <w:rsid w:val="003455B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455BF"/>
    <w:rPr>
      <w:rFonts w:ascii="Tahoma" w:hAnsi="Tahoma" w:cs="Tahoma"/>
      <w:sz w:val="16"/>
      <w:szCs w:val="16"/>
      <w:lang w:val="fr-BE"/>
    </w:rPr>
  </w:style>
  <w:style w:type="paragraph" w:styleId="Sansinterligne">
    <w:name w:val="No Spacing"/>
    <w:link w:val="SansinterligneCar"/>
    <w:uiPriority w:val="1"/>
    <w:qFormat/>
    <w:rsid w:val="003A3ED4"/>
    <w:pPr>
      <w:spacing w:after="0" w:line="240" w:lineRule="auto"/>
    </w:pPr>
  </w:style>
  <w:style w:type="character" w:customStyle="1" w:styleId="SansinterligneCar">
    <w:name w:val="Sans interligne Car"/>
    <w:basedOn w:val="Policepardfaut"/>
    <w:link w:val="Sansinterligne"/>
    <w:uiPriority w:val="1"/>
    <w:rsid w:val="00206954"/>
  </w:style>
  <w:style w:type="paragraph" w:styleId="Paragraphedeliste">
    <w:name w:val="List Paragraph"/>
    <w:basedOn w:val="Normal"/>
    <w:uiPriority w:val="34"/>
    <w:qFormat/>
    <w:rsid w:val="008F5B37"/>
    <w:pPr>
      <w:ind w:left="720"/>
      <w:contextualSpacing/>
    </w:pPr>
  </w:style>
  <w:style w:type="paragraph" w:styleId="Notedebasdepage">
    <w:name w:val="footnote text"/>
    <w:basedOn w:val="Normal"/>
    <w:link w:val="NotedebasdepageCar"/>
    <w:uiPriority w:val="99"/>
    <w:unhideWhenUsed/>
    <w:rsid w:val="001A356E"/>
    <w:pPr>
      <w:spacing w:after="0" w:line="240" w:lineRule="auto"/>
    </w:pPr>
    <w:rPr>
      <w:sz w:val="20"/>
      <w:szCs w:val="20"/>
    </w:rPr>
  </w:style>
  <w:style w:type="character" w:customStyle="1" w:styleId="NotedebasdepageCar">
    <w:name w:val="Note de bas de page Car"/>
    <w:basedOn w:val="Policepardfaut"/>
    <w:link w:val="Notedebasdepage"/>
    <w:uiPriority w:val="99"/>
    <w:rsid w:val="001A356E"/>
    <w:rPr>
      <w:sz w:val="20"/>
      <w:szCs w:val="20"/>
    </w:rPr>
  </w:style>
  <w:style w:type="character" w:styleId="Appelnotedebasdep">
    <w:name w:val="footnote reference"/>
    <w:basedOn w:val="Policepardfaut"/>
    <w:uiPriority w:val="99"/>
    <w:semiHidden/>
    <w:unhideWhenUsed/>
    <w:rsid w:val="001A356E"/>
    <w:rPr>
      <w:vertAlign w:val="superscript"/>
    </w:rPr>
  </w:style>
  <w:style w:type="character" w:styleId="Marquedecommentaire">
    <w:name w:val="annotation reference"/>
    <w:basedOn w:val="Policepardfaut"/>
    <w:uiPriority w:val="99"/>
    <w:semiHidden/>
    <w:unhideWhenUsed/>
    <w:rsid w:val="009430CA"/>
    <w:rPr>
      <w:sz w:val="16"/>
      <w:szCs w:val="16"/>
    </w:rPr>
  </w:style>
  <w:style w:type="paragraph" w:styleId="Commentaire">
    <w:name w:val="annotation text"/>
    <w:basedOn w:val="Normal"/>
    <w:link w:val="CommentaireCar"/>
    <w:uiPriority w:val="99"/>
    <w:unhideWhenUsed/>
    <w:rsid w:val="009430CA"/>
    <w:pPr>
      <w:spacing w:line="240" w:lineRule="auto"/>
    </w:pPr>
    <w:rPr>
      <w:sz w:val="20"/>
      <w:szCs w:val="20"/>
    </w:rPr>
  </w:style>
  <w:style w:type="character" w:customStyle="1" w:styleId="CommentaireCar">
    <w:name w:val="Commentaire Car"/>
    <w:basedOn w:val="Policepardfaut"/>
    <w:link w:val="Commentaire"/>
    <w:uiPriority w:val="99"/>
    <w:rsid w:val="009430CA"/>
    <w:rPr>
      <w:sz w:val="20"/>
      <w:szCs w:val="20"/>
    </w:rPr>
  </w:style>
  <w:style w:type="paragraph" w:styleId="Objetducommentaire">
    <w:name w:val="annotation subject"/>
    <w:basedOn w:val="Commentaire"/>
    <w:next w:val="Commentaire"/>
    <w:link w:val="ObjetducommentaireCar"/>
    <w:uiPriority w:val="99"/>
    <w:semiHidden/>
    <w:unhideWhenUsed/>
    <w:rsid w:val="009430CA"/>
    <w:rPr>
      <w:b/>
      <w:bCs/>
    </w:rPr>
  </w:style>
  <w:style w:type="character" w:customStyle="1" w:styleId="ObjetducommentaireCar">
    <w:name w:val="Objet du commentaire Car"/>
    <w:basedOn w:val="CommentaireCar"/>
    <w:link w:val="Objetducommentaire"/>
    <w:uiPriority w:val="99"/>
    <w:semiHidden/>
    <w:rsid w:val="009430CA"/>
    <w:rPr>
      <w:b/>
      <w:bCs/>
      <w:sz w:val="20"/>
      <w:szCs w:val="20"/>
    </w:rPr>
  </w:style>
  <w:style w:type="paragraph" w:styleId="Rvision">
    <w:name w:val="Revision"/>
    <w:hidden/>
    <w:uiPriority w:val="99"/>
    <w:semiHidden/>
    <w:rsid w:val="00B4386A"/>
    <w:pPr>
      <w:spacing w:after="0" w:line="240" w:lineRule="auto"/>
    </w:pPr>
  </w:style>
  <w:style w:type="table" w:styleId="Grilledutableau">
    <w:name w:val="Table Grid"/>
    <w:basedOn w:val="TableauNormal"/>
    <w:uiPriority w:val="39"/>
    <w:rsid w:val="009358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1Car">
    <w:name w:val="Titre 1 Car"/>
    <w:basedOn w:val="Policepardfaut"/>
    <w:link w:val="Titre1"/>
    <w:uiPriority w:val="9"/>
    <w:rsid w:val="00216B83"/>
    <w:rPr>
      <w:rFonts w:ascii="Arial" w:eastAsia="Calibri" w:hAnsi="Arial"/>
      <w:b/>
      <w:bCs/>
      <w:sz w:val="24"/>
      <w:szCs w:val="14"/>
      <w:lang w:val="en-US" w:eastAsia="en-US"/>
    </w:rPr>
  </w:style>
  <w:style w:type="character" w:customStyle="1" w:styleId="Titre2Car">
    <w:name w:val="Titre 2 Car"/>
    <w:basedOn w:val="Policepardfaut"/>
    <w:link w:val="Titre2"/>
    <w:uiPriority w:val="9"/>
    <w:rsid w:val="00216B83"/>
    <w:rPr>
      <w:rFonts w:ascii="Arial" w:eastAsiaTheme="majorEastAsia" w:hAnsi="Arial" w:cstheme="majorBidi"/>
      <w:b/>
      <w:szCs w:val="26"/>
      <w:lang w:val="en-US" w:eastAsia="en-US"/>
    </w:rPr>
  </w:style>
  <w:style w:type="character" w:customStyle="1" w:styleId="Titre3Car">
    <w:name w:val="Titre 3 Car"/>
    <w:basedOn w:val="Policepardfaut"/>
    <w:link w:val="Titre3"/>
    <w:uiPriority w:val="9"/>
    <w:rsid w:val="00216B83"/>
    <w:rPr>
      <w:rFonts w:ascii="Arial" w:eastAsiaTheme="majorEastAsia" w:hAnsi="Arial" w:cstheme="majorBidi"/>
      <w:szCs w:val="24"/>
      <w:lang w:val="en-US" w:eastAsia="en-US"/>
    </w:rPr>
  </w:style>
  <w:style w:type="character" w:customStyle="1" w:styleId="Titre4Car">
    <w:name w:val="Titre 4 Car"/>
    <w:basedOn w:val="Policepardfaut"/>
    <w:link w:val="Titre4"/>
    <w:uiPriority w:val="9"/>
    <w:semiHidden/>
    <w:rsid w:val="00216B83"/>
    <w:rPr>
      <w:rFonts w:asciiTheme="majorHAnsi" w:eastAsiaTheme="majorEastAsia" w:hAnsiTheme="majorHAnsi" w:cstheme="majorBidi"/>
      <w:i/>
      <w:iCs/>
      <w:color w:val="365F91" w:themeColor="accent1" w:themeShade="BF"/>
      <w:lang w:val="en-US" w:eastAsia="en-US"/>
    </w:rPr>
  </w:style>
  <w:style w:type="character" w:customStyle="1" w:styleId="Titre5Car">
    <w:name w:val="Titre 5 Car"/>
    <w:basedOn w:val="Policepardfaut"/>
    <w:link w:val="Titre5"/>
    <w:uiPriority w:val="9"/>
    <w:semiHidden/>
    <w:rsid w:val="00216B83"/>
    <w:rPr>
      <w:rFonts w:asciiTheme="majorHAnsi" w:eastAsiaTheme="majorEastAsia" w:hAnsiTheme="majorHAnsi" w:cstheme="majorBidi"/>
      <w:color w:val="365F91" w:themeColor="accent1" w:themeShade="BF"/>
      <w:lang w:val="en-US" w:eastAsia="en-US"/>
    </w:rPr>
  </w:style>
  <w:style w:type="character" w:customStyle="1" w:styleId="Titre6Car">
    <w:name w:val="Titre 6 Car"/>
    <w:basedOn w:val="Policepardfaut"/>
    <w:link w:val="Titre6"/>
    <w:uiPriority w:val="9"/>
    <w:semiHidden/>
    <w:rsid w:val="00216B83"/>
    <w:rPr>
      <w:rFonts w:asciiTheme="majorHAnsi" w:eastAsiaTheme="majorEastAsia" w:hAnsiTheme="majorHAnsi" w:cstheme="majorBidi"/>
      <w:color w:val="243F60" w:themeColor="accent1" w:themeShade="7F"/>
      <w:lang w:val="en-US" w:eastAsia="en-US"/>
    </w:rPr>
  </w:style>
  <w:style w:type="character" w:customStyle="1" w:styleId="Titre7Car">
    <w:name w:val="Titre 7 Car"/>
    <w:basedOn w:val="Policepardfaut"/>
    <w:link w:val="Titre7"/>
    <w:uiPriority w:val="9"/>
    <w:semiHidden/>
    <w:rsid w:val="00216B83"/>
    <w:rPr>
      <w:rFonts w:asciiTheme="majorHAnsi" w:eastAsiaTheme="majorEastAsia" w:hAnsiTheme="majorHAnsi" w:cstheme="majorBidi"/>
      <w:i/>
      <w:iCs/>
      <w:color w:val="243F60" w:themeColor="accent1" w:themeShade="7F"/>
      <w:lang w:val="en-US" w:eastAsia="en-US"/>
    </w:rPr>
  </w:style>
  <w:style w:type="character" w:customStyle="1" w:styleId="Titre8Car">
    <w:name w:val="Titre 8 Car"/>
    <w:basedOn w:val="Policepardfaut"/>
    <w:link w:val="Titre8"/>
    <w:uiPriority w:val="9"/>
    <w:semiHidden/>
    <w:rsid w:val="00216B83"/>
    <w:rPr>
      <w:rFonts w:asciiTheme="majorHAnsi" w:eastAsiaTheme="majorEastAsia" w:hAnsiTheme="majorHAnsi" w:cstheme="majorBidi"/>
      <w:color w:val="272727" w:themeColor="text1" w:themeTint="D8"/>
      <w:sz w:val="21"/>
      <w:szCs w:val="21"/>
      <w:lang w:val="en-US" w:eastAsia="en-US"/>
    </w:rPr>
  </w:style>
  <w:style w:type="character" w:customStyle="1" w:styleId="Titre9Car">
    <w:name w:val="Titre 9 Car"/>
    <w:basedOn w:val="Policepardfaut"/>
    <w:link w:val="Titre9"/>
    <w:uiPriority w:val="9"/>
    <w:semiHidden/>
    <w:rsid w:val="00216B83"/>
    <w:rPr>
      <w:rFonts w:asciiTheme="majorHAnsi" w:eastAsiaTheme="majorEastAsia" w:hAnsiTheme="majorHAnsi" w:cstheme="majorBidi"/>
      <w:i/>
      <w:iCs/>
      <w:color w:val="272727" w:themeColor="text1" w:themeTint="D8"/>
      <w:sz w:val="21"/>
      <w:szCs w:val="21"/>
      <w:lang w:val="en-US" w:eastAsia="en-US"/>
    </w:rPr>
  </w:style>
  <w:style w:type="character" w:customStyle="1" w:styleId="Mentionnonrsolue1">
    <w:name w:val="Mention non résolue1"/>
    <w:basedOn w:val="Policepardfaut"/>
    <w:uiPriority w:val="99"/>
    <w:unhideWhenUsed/>
    <w:rsid w:val="00102414"/>
    <w:rPr>
      <w:color w:val="605E5C"/>
      <w:shd w:val="clear" w:color="auto" w:fill="E1DFDD"/>
    </w:rPr>
  </w:style>
  <w:style w:type="character" w:customStyle="1" w:styleId="Mention1">
    <w:name w:val="Mention1"/>
    <w:basedOn w:val="Policepardfaut"/>
    <w:uiPriority w:val="99"/>
    <w:unhideWhenUsed/>
    <w:rsid w:val="00102414"/>
    <w:rPr>
      <w:color w:val="2B579A"/>
      <w:shd w:val="clear" w:color="auto" w:fill="E1DFDD"/>
    </w:rPr>
  </w:style>
  <w:style w:type="character" w:customStyle="1" w:styleId="normaltextrun">
    <w:name w:val="normaltextrun"/>
    <w:basedOn w:val="Policepardfaut"/>
    <w:rsid w:val="00732A54"/>
  </w:style>
  <w:style w:type="character" w:customStyle="1" w:styleId="eop">
    <w:name w:val="eop"/>
    <w:basedOn w:val="Policepardfaut"/>
    <w:rsid w:val="00732A54"/>
  </w:style>
  <w:style w:type="paragraph" w:styleId="Corpsdetexte">
    <w:name w:val="Body Text"/>
    <w:basedOn w:val="Normal"/>
    <w:link w:val="CorpsdetexteCar"/>
    <w:uiPriority w:val="1"/>
    <w:unhideWhenUsed/>
    <w:qFormat/>
    <w:rsid w:val="005C1493"/>
    <w:pPr>
      <w:widowControl w:val="0"/>
      <w:spacing w:after="0" w:line="240" w:lineRule="auto"/>
      <w:ind w:left="299"/>
    </w:pPr>
    <w:rPr>
      <w:rFonts w:ascii="Arial" w:eastAsia="Century Gothic" w:hAnsi="Arial"/>
      <w:szCs w:val="14"/>
      <w:lang w:val="en-US" w:eastAsia="en-US"/>
    </w:rPr>
  </w:style>
  <w:style w:type="character" w:customStyle="1" w:styleId="CorpsdetexteCar">
    <w:name w:val="Corps de texte Car"/>
    <w:basedOn w:val="Policepardfaut"/>
    <w:link w:val="Corpsdetexte"/>
    <w:uiPriority w:val="1"/>
    <w:rsid w:val="005C1493"/>
    <w:rPr>
      <w:rFonts w:ascii="Arial" w:eastAsia="Century Gothic" w:hAnsi="Arial"/>
      <w:szCs w:val="14"/>
      <w:lang w:val="en-US" w:eastAsia="en-US"/>
    </w:rPr>
  </w:style>
  <w:style w:type="paragraph" w:customStyle="1" w:styleId="paragraph">
    <w:name w:val="paragraph"/>
    <w:basedOn w:val="Normal"/>
    <w:rsid w:val="00CB28FC"/>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Mention">
    <w:name w:val="Mention"/>
    <w:basedOn w:val="Policepardfaut"/>
    <w:uiPriority w:val="99"/>
    <w:unhideWhenUsed/>
    <w:rsid w:val="00203A72"/>
    <w:rPr>
      <w:color w:val="2B579A"/>
      <w:shd w:val="clear" w:color="auto" w:fill="E1DFDD"/>
    </w:rPr>
  </w:style>
  <w:style w:type="paragraph" w:customStyle="1" w:styleId="AOHead1">
    <w:name w:val="AOHead1"/>
    <w:basedOn w:val="Normal"/>
    <w:next w:val="Normal"/>
    <w:rsid w:val="00F9561E"/>
    <w:pPr>
      <w:keepNext/>
      <w:numPr>
        <w:numId w:val="9"/>
      </w:numPr>
      <w:spacing w:before="240" w:after="0" w:line="260" w:lineRule="atLeast"/>
      <w:jc w:val="both"/>
      <w:outlineLvl w:val="0"/>
    </w:pPr>
    <w:rPr>
      <w:rFonts w:ascii="Times New Roman" w:eastAsia="Calibri" w:hAnsi="Times New Roman" w:cs="Times New Roman"/>
      <w:b/>
      <w:caps/>
      <w:kern w:val="28"/>
      <w:lang w:val="en-GB" w:eastAsia="en-US"/>
    </w:rPr>
  </w:style>
  <w:style w:type="paragraph" w:customStyle="1" w:styleId="AOHead2">
    <w:name w:val="AOHead2"/>
    <w:basedOn w:val="Normal"/>
    <w:next w:val="Normal"/>
    <w:rsid w:val="00F9561E"/>
    <w:pPr>
      <w:keepNext/>
      <w:numPr>
        <w:ilvl w:val="1"/>
        <w:numId w:val="9"/>
      </w:numPr>
      <w:spacing w:before="240" w:after="0" w:line="260" w:lineRule="atLeast"/>
      <w:jc w:val="both"/>
      <w:outlineLvl w:val="1"/>
    </w:pPr>
    <w:rPr>
      <w:rFonts w:ascii="Times New Roman" w:eastAsia="Calibri" w:hAnsi="Times New Roman" w:cs="Times New Roman"/>
      <w:b/>
      <w:lang w:val="en-GB" w:eastAsia="en-US"/>
    </w:rPr>
  </w:style>
  <w:style w:type="paragraph" w:customStyle="1" w:styleId="AOHead3">
    <w:name w:val="AOHead3"/>
    <w:basedOn w:val="Normal"/>
    <w:next w:val="Normal"/>
    <w:rsid w:val="00F9561E"/>
    <w:pPr>
      <w:numPr>
        <w:ilvl w:val="2"/>
        <w:numId w:val="9"/>
      </w:numPr>
      <w:spacing w:before="240" w:after="0" w:line="260" w:lineRule="atLeast"/>
      <w:jc w:val="both"/>
      <w:outlineLvl w:val="2"/>
    </w:pPr>
    <w:rPr>
      <w:rFonts w:ascii="Times New Roman" w:eastAsia="Calibri" w:hAnsi="Times New Roman" w:cs="Times New Roman"/>
      <w:lang w:val="en-GB" w:eastAsia="en-US"/>
    </w:rPr>
  </w:style>
  <w:style w:type="paragraph" w:customStyle="1" w:styleId="AOHead4">
    <w:name w:val="AOHead4"/>
    <w:basedOn w:val="Normal"/>
    <w:next w:val="Normal"/>
    <w:rsid w:val="00F9561E"/>
    <w:pPr>
      <w:numPr>
        <w:ilvl w:val="3"/>
        <w:numId w:val="9"/>
      </w:numPr>
      <w:spacing w:before="240" w:after="0" w:line="260" w:lineRule="atLeast"/>
      <w:jc w:val="both"/>
      <w:outlineLvl w:val="3"/>
    </w:pPr>
    <w:rPr>
      <w:rFonts w:ascii="Times New Roman" w:eastAsia="Calibri" w:hAnsi="Times New Roman" w:cs="Times New Roman"/>
      <w:lang w:val="en-GB" w:eastAsia="en-US"/>
    </w:rPr>
  </w:style>
  <w:style w:type="paragraph" w:customStyle="1" w:styleId="AOHead5">
    <w:name w:val="AOHead5"/>
    <w:basedOn w:val="Normal"/>
    <w:next w:val="Normal"/>
    <w:rsid w:val="00F9561E"/>
    <w:pPr>
      <w:numPr>
        <w:ilvl w:val="4"/>
        <w:numId w:val="9"/>
      </w:numPr>
      <w:spacing w:before="240" w:after="0" w:line="260" w:lineRule="atLeast"/>
      <w:jc w:val="both"/>
      <w:outlineLvl w:val="4"/>
    </w:pPr>
    <w:rPr>
      <w:rFonts w:ascii="Times New Roman" w:eastAsia="Calibri" w:hAnsi="Times New Roman" w:cs="Times New Roman"/>
      <w:lang w:val="en-GB" w:eastAsia="en-US"/>
    </w:rPr>
  </w:style>
  <w:style w:type="paragraph" w:customStyle="1" w:styleId="AOHead6">
    <w:name w:val="AOHead6"/>
    <w:basedOn w:val="Normal"/>
    <w:next w:val="Normal"/>
    <w:rsid w:val="00F9561E"/>
    <w:pPr>
      <w:numPr>
        <w:ilvl w:val="5"/>
        <w:numId w:val="9"/>
      </w:numPr>
      <w:spacing w:before="240" w:after="0" w:line="260" w:lineRule="atLeast"/>
      <w:jc w:val="both"/>
      <w:outlineLvl w:val="5"/>
    </w:pPr>
    <w:rPr>
      <w:rFonts w:ascii="Times New Roman" w:eastAsia="Calibri" w:hAnsi="Times New Roman" w:cs="Times New Roman"/>
      <w:lang w:val="en-GB" w:eastAsia="en-US"/>
    </w:rPr>
  </w:style>
  <w:style w:type="character" w:customStyle="1" w:styleId="cf01">
    <w:name w:val="cf01"/>
    <w:basedOn w:val="Policepardfaut"/>
    <w:rsid w:val="00F928B8"/>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804436">
      <w:bodyDiv w:val="1"/>
      <w:marLeft w:val="0"/>
      <w:marRight w:val="0"/>
      <w:marTop w:val="0"/>
      <w:marBottom w:val="0"/>
      <w:divBdr>
        <w:top w:val="none" w:sz="0" w:space="0" w:color="auto"/>
        <w:left w:val="none" w:sz="0" w:space="0" w:color="auto"/>
        <w:bottom w:val="none" w:sz="0" w:space="0" w:color="auto"/>
        <w:right w:val="none" w:sz="0" w:space="0" w:color="auto"/>
      </w:divBdr>
    </w:div>
    <w:div w:id="134686802">
      <w:bodyDiv w:val="1"/>
      <w:marLeft w:val="0"/>
      <w:marRight w:val="0"/>
      <w:marTop w:val="0"/>
      <w:marBottom w:val="0"/>
      <w:divBdr>
        <w:top w:val="none" w:sz="0" w:space="0" w:color="auto"/>
        <w:left w:val="none" w:sz="0" w:space="0" w:color="auto"/>
        <w:bottom w:val="none" w:sz="0" w:space="0" w:color="auto"/>
        <w:right w:val="none" w:sz="0" w:space="0" w:color="auto"/>
      </w:divBdr>
    </w:div>
    <w:div w:id="242226564">
      <w:bodyDiv w:val="1"/>
      <w:marLeft w:val="0"/>
      <w:marRight w:val="0"/>
      <w:marTop w:val="0"/>
      <w:marBottom w:val="0"/>
      <w:divBdr>
        <w:top w:val="none" w:sz="0" w:space="0" w:color="auto"/>
        <w:left w:val="none" w:sz="0" w:space="0" w:color="auto"/>
        <w:bottom w:val="none" w:sz="0" w:space="0" w:color="auto"/>
        <w:right w:val="none" w:sz="0" w:space="0" w:color="auto"/>
      </w:divBdr>
    </w:div>
    <w:div w:id="347176052">
      <w:bodyDiv w:val="1"/>
      <w:marLeft w:val="0"/>
      <w:marRight w:val="0"/>
      <w:marTop w:val="0"/>
      <w:marBottom w:val="0"/>
      <w:divBdr>
        <w:top w:val="none" w:sz="0" w:space="0" w:color="auto"/>
        <w:left w:val="none" w:sz="0" w:space="0" w:color="auto"/>
        <w:bottom w:val="none" w:sz="0" w:space="0" w:color="auto"/>
        <w:right w:val="none" w:sz="0" w:space="0" w:color="auto"/>
      </w:divBdr>
    </w:div>
    <w:div w:id="363141678">
      <w:bodyDiv w:val="1"/>
      <w:marLeft w:val="0"/>
      <w:marRight w:val="0"/>
      <w:marTop w:val="0"/>
      <w:marBottom w:val="0"/>
      <w:divBdr>
        <w:top w:val="none" w:sz="0" w:space="0" w:color="auto"/>
        <w:left w:val="none" w:sz="0" w:space="0" w:color="auto"/>
        <w:bottom w:val="none" w:sz="0" w:space="0" w:color="auto"/>
        <w:right w:val="none" w:sz="0" w:space="0" w:color="auto"/>
      </w:divBdr>
    </w:div>
    <w:div w:id="406154464">
      <w:bodyDiv w:val="1"/>
      <w:marLeft w:val="0"/>
      <w:marRight w:val="0"/>
      <w:marTop w:val="0"/>
      <w:marBottom w:val="0"/>
      <w:divBdr>
        <w:top w:val="none" w:sz="0" w:space="0" w:color="auto"/>
        <w:left w:val="none" w:sz="0" w:space="0" w:color="auto"/>
        <w:bottom w:val="none" w:sz="0" w:space="0" w:color="auto"/>
        <w:right w:val="none" w:sz="0" w:space="0" w:color="auto"/>
      </w:divBdr>
    </w:div>
    <w:div w:id="436097615">
      <w:bodyDiv w:val="1"/>
      <w:marLeft w:val="0"/>
      <w:marRight w:val="0"/>
      <w:marTop w:val="0"/>
      <w:marBottom w:val="0"/>
      <w:divBdr>
        <w:top w:val="none" w:sz="0" w:space="0" w:color="auto"/>
        <w:left w:val="none" w:sz="0" w:space="0" w:color="auto"/>
        <w:bottom w:val="none" w:sz="0" w:space="0" w:color="auto"/>
        <w:right w:val="none" w:sz="0" w:space="0" w:color="auto"/>
      </w:divBdr>
    </w:div>
    <w:div w:id="481969218">
      <w:bodyDiv w:val="1"/>
      <w:marLeft w:val="0"/>
      <w:marRight w:val="0"/>
      <w:marTop w:val="0"/>
      <w:marBottom w:val="0"/>
      <w:divBdr>
        <w:top w:val="none" w:sz="0" w:space="0" w:color="auto"/>
        <w:left w:val="none" w:sz="0" w:space="0" w:color="auto"/>
        <w:bottom w:val="none" w:sz="0" w:space="0" w:color="auto"/>
        <w:right w:val="none" w:sz="0" w:space="0" w:color="auto"/>
      </w:divBdr>
    </w:div>
    <w:div w:id="550459351">
      <w:bodyDiv w:val="1"/>
      <w:marLeft w:val="0"/>
      <w:marRight w:val="0"/>
      <w:marTop w:val="0"/>
      <w:marBottom w:val="0"/>
      <w:divBdr>
        <w:top w:val="none" w:sz="0" w:space="0" w:color="auto"/>
        <w:left w:val="none" w:sz="0" w:space="0" w:color="auto"/>
        <w:bottom w:val="none" w:sz="0" w:space="0" w:color="auto"/>
        <w:right w:val="none" w:sz="0" w:space="0" w:color="auto"/>
      </w:divBdr>
      <w:divsChild>
        <w:div w:id="76487786">
          <w:marLeft w:val="0"/>
          <w:marRight w:val="0"/>
          <w:marTop w:val="0"/>
          <w:marBottom w:val="0"/>
          <w:divBdr>
            <w:top w:val="none" w:sz="0" w:space="0" w:color="auto"/>
            <w:left w:val="none" w:sz="0" w:space="0" w:color="auto"/>
            <w:bottom w:val="none" w:sz="0" w:space="0" w:color="auto"/>
            <w:right w:val="none" w:sz="0" w:space="0" w:color="auto"/>
          </w:divBdr>
        </w:div>
        <w:div w:id="123012240">
          <w:marLeft w:val="0"/>
          <w:marRight w:val="0"/>
          <w:marTop w:val="0"/>
          <w:marBottom w:val="0"/>
          <w:divBdr>
            <w:top w:val="none" w:sz="0" w:space="0" w:color="auto"/>
            <w:left w:val="none" w:sz="0" w:space="0" w:color="auto"/>
            <w:bottom w:val="none" w:sz="0" w:space="0" w:color="auto"/>
            <w:right w:val="none" w:sz="0" w:space="0" w:color="auto"/>
          </w:divBdr>
        </w:div>
        <w:div w:id="193272627">
          <w:marLeft w:val="0"/>
          <w:marRight w:val="0"/>
          <w:marTop w:val="0"/>
          <w:marBottom w:val="0"/>
          <w:divBdr>
            <w:top w:val="none" w:sz="0" w:space="0" w:color="auto"/>
            <w:left w:val="none" w:sz="0" w:space="0" w:color="auto"/>
            <w:bottom w:val="none" w:sz="0" w:space="0" w:color="auto"/>
            <w:right w:val="none" w:sz="0" w:space="0" w:color="auto"/>
          </w:divBdr>
        </w:div>
        <w:div w:id="238759444">
          <w:marLeft w:val="0"/>
          <w:marRight w:val="0"/>
          <w:marTop w:val="0"/>
          <w:marBottom w:val="0"/>
          <w:divBdr>
            <w:top w:val="none" w:sz="0" w:space="0" w:color="auto"/>
            <w:left w:val="none" w:sz="0" w:space="0" w:color="auto"/>
            <w:bottom w:val="none" w:sz="0" w:space="0" w:color="auto"/>
            <w:right w:val="none" w:sz="0" w:space="0" w:color="auto"/>
          </w:divBdr>
        </w:div>
        <w:div w:id="275600814">
          <w:marLeft w:val="0"/>
          <w:marRight w:val="0"/>
          <w:marTop w:val="0"/>
          <w:marBottom w:val="0"/>
          <w:divBdr>
            <w:top w:val="none" w:sz="0" w:space="0" w:color="auto"/>
            <w:left w:val="none" w:sz="0" w:space="0" w:color="auto"/>
            <w:bottom w:val="none" w:sz="0" w:space="0" w:color="auto"/>
            <w:right w:val="none" w:sz="0" w:space="0" w:color="auto"/>
          </w:divBdr>
        </w:div>
        <w:div w:id="312830856">
          <w:marLeft w:val="0"/>
          <w:marRight w:val="0"/>
          <w:marTop w:val="0"/>
          <w:marBottom w:val="0"/>
          <w:divBdr>
            <w:top w:val="none" w:sz="0" w:space="0" w:color="auto"/>
            <w:left w:val="none" w:sz="0" w:space="0" w:color="auto"/>
            <w:bottom w:val="none" w:sz="0" w:space="0" w:color="auto"/>
            <w:right w:val="none" w:sz="0" w:space="0" w:color="auto"/>
          </w:divBdr>
        </w:div>
        <w:div w:id="361706991">
          <w:marLeft w:val="0"/>
          <w:marRight w:val="0"/>
          <w:marTop w:val="0"/>
          <w:marBottom w:val="0"/>
          <w:divBdr>
            <w:top w:val="none" w:sz="0" w:space="0" w:color="auto"/>
            <w:left w:val="none" w:sz="0" w:space="0" w:color="auto"/>
            <w:bottom w:val="none" w:sz="0" w:space="0" w:color="auto"/>
            <w:right w:val="none" w:sz="0" w:space="0" w:color="auto"/>
          </w:divBdr>
        </w:div>
        <w:div w:id="435372529">
          <w:marLeft w:val="0"/>
          <w:marRight w:val="0"/>
          <w:marTop w:val="0"/>
          <w:marBottom w:val="0"/>
          <w:divBdr>
            <w:top w:val="none" w:sz="0" w:space="0" w:color="auto"/>
            <w:left w:val="none" w:sz="0" w:space="0" w:color="auto"/>
            <w:bottom w:val="none" w:sz="0" w:space="0" w:color="auto"/>
            <w:right w:val="none" w:sz="0" w:space="0" w:color="auto"/>
          </w:divBdr>
        </w:div>
        <w:div w:id="437915254">
          <w:marLeft w:val="0"/>
          <w:marRight w:val="0"/>
          <w:marTop w:val="0"/>
          <w:marBottom w:val="0"/>
          <w:divBdr>
            <w:top w:val="none" w:sz="0" w:space="0" w:color="auto"/>
            <w:left w:val="none" w:sz="0" w:space="0" w:color="auto"/>
            <w:bottom w:val="none" w:sz="0" w:space="0" w:color="auto"/>
            <w:right w:val="none" w:sz="0" w:space="0" w:color="auto"/>
          </w:divBdr>
        </w:div>
        <w:div w:id="585917182">
          <w:marLeft w:val="0"/>
          <w:marRight w:val="0"/>
          <w:marTop w:val="0"/>
          <w:marBottom w:val="0"/>
          <w:divBdr>
            <w:top w:val="none" w:sz="0" w:space="0" w:color="auto"/>
            <w:left w:val="none" w:sz="0" w:space="0" w:color="auto"/>
            <w:bottom w:val="none" w:sz="0" w:space="0" w:color="auto"/>
            <w:right w:val="none" w:sz="0" w:space="0" w:color="auto"/>
          </w:divBdr>
        </w:div>
        <w:div w:id="1041713036">
          <w:marLeft w:val="0"/>
          <w:marRight w:val="0"/>
          <w:marTop w:val="0"/>
          <w:marBottom w:val="0"/>
          <w:divBdr>
            <w:top w:val="none" w:sz="0" w:space="0" w:color="auto"/>
            <w:left w:val="none" w:sz="0" w:space="0" w:color="auto"/>
            <w:bottom w:val="none" w:sz="0" w:space="0" w:color="auto"/>
            <w:right w:val="none" w:sz="0" w:space="0" w:color="auto"/>
          </w:divBdr>
        </w:div>
        <w:div w:id="1098017416">
          <w:marLeft w:val="0"/>
          <w:marRight w:val="0"/>
          <w:marTop w:val="0"/>
          <w:marBottom w:val="0"/>
          <w:divBdr>
            <w:top w:val="none" w:sz="0" w:space="0" w:color="auto"/>
            <w:left w:val="none" w:sz="0" w:space="0" w:color="auto"/>
            <w:bottom w:val="none" w:sz="0" w:space="0" w:color="auto"/>
            <w:right w:val="none" w:sz="0" w:space="0" w:color="auto"/>
          </w:divBdr>
        </w:div>
        <w:div w:id="1105074461">
          <w:marLeft w:val="0"/>
          <w:marRight w:val="0"/>
          <w:marTop w:val="0"/>
          <w:marBottom w:val="0"/>
          <w:divBdr>
            <w:top w:val="none" w:sz="0" w:space="0" w:color="auto"/>
            <w:left w:val="none" w:sz="0" w:space="0" w:color="auto"/>
            <w:bottom w:val="none" w:sz="0" w:space="0" w:color="auto"/>
            <w:right w:val="none" w:sz="0" w:space="0" w:color="auto"/>
          </w:divBdr>
        </w:div>
        <w:div w:id="1363166343">
          <w:marLeft w:val="0"/>
          <w:marRight w:val="0"/>
          <w:marTop w:val="0"/>
          <w:marBottom w:val="0"/>
          <w:divBdr>
            <w:top w:val="none" w:sz="0" w:space="0" w:color="auto"/>
            <w:left w:val="none" w:sz="0" w:space="0" w:color="auto"/>
            <w:bottom w:val="none" w:sz="0" w:space="0" w:color="auto"/>
            <w:right w:val="none" w:sz="0" w:space="0" w:color="auto"/>
          </w:divBdr>
        </w:div>
        <w:div w:id="1370060348">
          <w:marLeft w:val="0"/>
          <w:marRight w:val="0"/>
          <w:marTop w:val="0"/>
          <w:marBottom w:val="0"/>
          <w:divBdr>
            <w:top w:val="none" w:sz="0" w:space="0" w:color="auto"/>
            <w:left w:val="none" w:sz="0" w:space="0" w:color="auto"/>
            <w:bottom w:val="none" w:sz="0" w:space="0" w:color="auto"/>
            <w:right w:val="none" w:sz="0" w:space="0" w:color="auto"/>
          </w:divBdr>
        </w:div>
        <w:div w:id="1459950052">
          <w:marLeft w:val="0"/>
          <w:marRight w:val="0"/>
          <w:marTop w:val="0"/>
          <w:marBottom w:val="0"/>
          <w:divBdr>
            <w:top w:val="none" w:sz="0" w:space="0" w:color="auto"/>
            <w:left w:val="none" w:sz="0" w:space="0" w:color="auto"/>
            <w:bottom w:val="none" w:sz="0" w:space="0" w:color="auto"/>
            <w:right w:val="none" w:sz="0" w:space="0" w:color="auto"/>
          </w:divBdr>
        </w:div>
        <w:div w:id="1522084235">
          <w:marLeft w:val="0"/>
          <w:marRight w:val="0"/>
          <w:marTop w:val="0"/>
          <w:marBottom w:val="0"/>
          <w:divBdr>
            <w:top w:val="none" w:sz="0" w:space="0" w:color="auto"/>
            <w:left w:val="none" w:sz="0" w:space="0" w:color="auto"/>
            <w:bottom w:val="none" w:sz="0" w:space="0" w:color="auto"/>
            <w:right w:val="none" w:sz="0" w:space="0" w:color="auto"/>
          </w:divBdr>
        </w:div>
        <w:div w:id="1590193959">
          <w:marLeft w:val="0"/>
          <w:marRight w:val="0"/>
          <w:marTop w:val="0"/>
          <w:marBottom w:val="0"/>
          <w:divBdr>
            <w:top w:val="none" w:sz="0" w:space="0" w:color="auto"/>
            <w:left w:val="none" w:sz="0" w:space="0" w:color="auto"/>
            <w:bottom w:val="none" w:sz="0" w:space="0" w:color="auto"/>
            <w:right w:val="none" w:sz="0" w:space="0" w:color="auto"/>
          </w:divBdr>
        </w:div>
        <w:div w:id="1713650405">
          <w:marLeft w:val="0"/>
          <w:marRight w:val="0"/>
          <w:marTop w:val="0"/>
          <w:marBottom w:val="0"/>
          <w:divBdr>
            <w:top w:val="none" w:sz="0" w:space="0" w:color="auto"/>
            <w:left w:val="none" w:sz="0" w:space="0" w:color="auto"/>
            <w:bottom w:val="none" w:sz="0" w:space="0" w:color="auto"/>
            <w:right w:val="none" w:sz="0" w:space="0" w:color="auto"/>
          </w:divBdr>
        </w:div>
        <w:div w:id="1792548231">
          <w:marLeft w:val="0"/>
          <w:marRight w:val="0"/>
          <w:marTop w:val="0"/>
          <w:marBottom w:val="0"/>
          <w:divBdr>
            <w:top w:val="none" w:sz="0" w:space="0" w:color="auto"/>
            <w:left w:val="none" w:sz="0" w:space="0" w:color="auto"/>
            <w:bottom w:val="none" w:sz="0" w:space="0" w:color="auto"/>
            <w:right w:val="none" w:sz="0" w:space="0" w:color="auto"/>
          </w:divBdr>
        </w:div>
        <w:div w:id="1889148734">
          <w:marLeft w:val="0"/>
          <w:marRight w:val="0"/>
          <w:marTop w:val="0"/>
          <w:marBottom w:val="0"/>
          <w:divBdr>
            <w:top w:val="none" w:sz="0" w:space="0" w:color="auto"/>
            <w:left w:val="none" w:sz="0" w:space="0" w:color="auto"/>
            <w:bottom w:val="none" w:sz="0" w:space="0" w:color="auto"/>
            <w:right w:val="none" w:sz="0" w:space="0" w:color="auto"/>
          </w:divBdr>
        </w:div>
        <w:div w:id="2110543792">
          <w:marLeft w:val="0"/>
          <w:marRight w:val="0"/>
          <w:marTop w:val="0"/>
          <w:marBottom w:val="0"/>
          <w:divBdr>
            <w:top w:val="none" w:sz="0" w:space="0" w:color="auto"/>
            <w:left w:val="none" w:sz="0" w:space="0" w:color="auto"/>
            <w:bottom w:val="none" w:sz="0" w:space="0" w:color="auto"/>
            <w:right w:val="none" w:sz="0" w:space="0" w:color="auto"/>
          </w:divBdr>
        </w:div>
        <w:div w:id="2112166937">
          <w:marLeft w:val="0"/>
          <w:marRight w:val="0"/>
          <w:marTop w:val="0"/>
          <w:marBottom w:val="0"/>
          <w:divBdr>
            <w:top w:val="none" w:sz="0" w:space="0" w:color="auto"/>
            <w:left w:val="none" w:sz="0" w:space="0" w:color="auto"/>
            <w:bottom w:val="none" w:sz="0" w:space="0" w:color="auto"/>
            <w:right w:val="none" w:sz="0" w:space="0" w:color="auto"/>
          </w:divBdr>
        </w:div>
      </w:divsChild>
    </w:div>
    <w:div w:id="580875052">
      <w:bodyDiv w:val="1"/>
      <w:marLeft w:val="0"/>
      <w:marRight w:val="0"/>
      <w:marTop w:val="0"/>
      <w:marBottom w:val="0"/>
      <w:divBdr>
        <w:top w:val="none" w:sz="0" w:space="0" w:color="auto"/>
        <w:left w:val="none" w:sz="0" w:space="0" w:color="auto"/>
        <w:bottom w:val="none" w:sz="0" w:space="0" w:color="auto"/>
        <w:right w:val="none" w:sz="0" w:space="0" w:color="auto"/>
      </w:divBdr>
    </w:div>
    <w:div w:id="722364990">
      <w:bodyDiv w:val="1"/>
      <w:marLeft w:val="0"/>
      <w:marRight w:val="0"/>
      <w:marTop w:val="0"/>
      <w:marBottom w:val="0"/>
      <w:divBdr>
        <w:top w:val="none" w:sz="0" w:space="0" w:color="auto"/>
        <w:left w:val="none" w:sz="0" w:space="0" w:color="auto"/>
        <w:bottom w:val="none" w:sz="0" w:space="0" w:color="auto"/>
        <w:right w:val="none" w:sz="0" w:space="0" w:color="auto"/>
      </w:divBdr>
    </w:div>
    <w:div w:id="791677831">
      <w:bodyDiv w:val="1"/>
      <w:marLeft w:val="0"/>
      <w:marRight w:val="0"/>
      <w:marTop w:val="0"/>
      <w:marBottom w:val="0"/>
      <w:divBdr>
        <w:top w:val="none" w:sz="0" w:space="0" w:color="auto"/>
        <w:left w:val="none" w:sz="0" w:space="0" w:color="auto"/>
        <w:bottom w:val="none" w:sz="0" w:space="0" w:color="auto"/>
        <w:right w:val="none" w:sz="0" w:space="0" w:color="auto"/>
      </w:divBdr>
    </w:div>
    <w:div w:id="811101229">
      <w:bodyDiv w:val="1"/>
      <w:marLeft w:val="0"/>
      <w:marRight w:val="0"/>
      <w:marTop w:val="0"/>
      <w:marBottom w:val="0"/>
      <w:divBdr>
        <w:top w:val="none" w:sz="0" w:space="0" w:color="auto"/>
        <w:left w:val="none" w:sz="0" w:space="0" w:color="auto"/>
        <w:bottom w:val="none" w:sz="0" w:space="0" w:color="auto"/>
        <w:right w:val="none" w:sz="0" w:space="0" w:color="auto"/>
      </w:divBdr>
    </w:div>
    <w:div w:id="826626922">
      <w:bodyDiv w:val="1"/>
      <w:marLeft w:val="0"/>
      <w:marRight w:val="0"/>
      <w:marTop w:val="0"/>
      <w:marBottom w:val="0"/>
      <w:divBdr>
        <w:top w:val="none" w:sz="0" w:space="0" w:color="auto"/>
        <w:left w:val="none" w:sz="0" w:space="0" w:color="auto"/>
        <w:bottom w:val="none" w:sz="0" w:space="0" w:color="auto"/>
        <w:right w:val="none" w:sz="0" w:space="0" w:color="auto"/>
      </w:divBdr>
    </w:div>
    <w:div w:id="986974636">
      <w:bodyDiv w:val="1"/>
      <w:marLeft w:val="0"/>
      <w:marRight w:val="0"/>
      <w:marTop w:val="0"/>
      <w:marBottom w:val="0"/>
      <w:divBdr>
        <w:top w:val="none" w:sz="0" w:space="0" w:color="auto"/>
        <w:left w:val="none" w:sz="0" w:space="0" w:color="auto"/>
        <w:bottom w:val="none" w:sz="0" w:space="0" w:color="auto"/>
        <w:right w:val="none" w:sz="0" w:space="0" w:color="auto"/>
      </w:divBdr>
    </w:div>
    <w:div w:id="1022439193">
      <w:bodyDiv w:val="1"/>
      <w:marLeft w:val="0"/>
      <w:marRight w:val="0"/>
      <w:marTop w:val="0"/>
      <w:marBottom w:val="0"/>
      <w:divBdr>
        <w:top w:val="none" w:sz="0" w:space="0" w:color="auto"/>
        <w:left w:val="none" w:sz="0" w:space="0" w:color="auto"/>
        <w:bottom w:val="none" w:sz="0" w:space="0" w:color="auto"/>
        <w:right w:val="none" w:sz="0" w:space="0" w:color="auto"/>
      </w:divBdr>
    </w:div>
    <w:div w:id="1277063625">
      <w:bodyDiv w:val="1"/>
      <w:marLeft w:val="0"/>
      <w:marRight w:val="0"/>
      <w:marTop w:val="0"/>
      <w:marBottom w:val="0"/>
      <w:divBdr>
        <w:top w:val="none" w:sz="0" w:space="0" w:color="auto"/>
        <w:left w:val="none" w:sz="0" w:space="0" w:color="auto"/>
        <w:bottom w:val="none" w:sz="0" w:space="0" w:color="auto"/>
        <w:right w:val="none" w:sz="0" w:space="0" w:color="auto"/>
      </w:divBdr>
    </w:div>
    <w:div w:id="1413895936">
      <w:bodyDiv w:val="1"/>
      <w:marLeft w:val="0"/>
      <w:marRight w:val="0"/>
      <w:marTop w:val="0"/>
      <w:marBottom w:val="0"/>
      <w:divBdr>
        <w:top w:val="none" w:sz="0" w:space="0" w:color="auto"/>
        <w:left w:val="none" w:sz="0" w:space="0" w:color="auto"/>
        <w:bottom w:val="none" w:sz="0" w:space="0" w:color="auto"/>
        <w:right w:val="none" w:sz="0" w:space="0" w:color="auto"/>
      </w:divBdr>
    </w:div>
    <w:div w:id="1453288493">
      <w:bodyDiv w:val="1"/>
      <w:marLeft w:val="0"/>
      <w:marRight w:val="0"/>
      <w:marTop w:val="0"/>
      <w:marBottom w:val="0"/>
      <w:divBdr>
        <w:top w:val="none" w:sz="0" w:space="0" w:color="auto"/>
        <w:left w:val="none" w:sz="0" w:space="0" w:color="auto"/>
        <w:bottom w:val="none" w:sz="0" w:space="0" w:color="auto"/>
        <w:right w:val="none" w:sz="0" w:space="0" w:color="auto"/>
      </w:divBdr>
    </w:div>
    <w:div w:id="1503356464">
      <w:bodyDiv w:val="1"/>
      <w:marLeft w:val="0"/>
      <w:marRight w:val="0"/>
      <w:marTop w:val="0"/>
      <w:marBottom w:val="0"/>
      <w:divBdr>
        <w:top w:val="none" w:sz="0" w:space="0" w:color="auto"/>
        <w:left w:val="none" w:sz="0" w:space="0" w:color="auto"/>
        <w:bottom w:val="none" w:sz="0" w:space="0" w:color="auto"/>
        <w:right w:val="none" w:sz="0" w:space="0" w:color="auto"/>
      </w:divBdr>
    </w:div>
    <w:div w:id="1522737807">
      <w:bodyDiv w:val="1"/>
      <w:marLeft w:val="0"/>
      <w:marRight w:val="0"/>
      <w:marTop w:val="0"/>
      <w:marBottom w:val="0"/>
      <w:divBdr>
        <w:top w:val="none" w:sz="0" w:space="0" w:color="auto"/>
        <w:left w:val="none" w:sz="0" w:space="0" w:color="auto"/>
        <w:bottom w:val="none" w:sz="0" w:space="0" w:color="auto"/>
        <w:right w:val="none" w:sz="0" w:space="0" w:color="auto"/>
      </w:divBdr>
    </w:div>
    <w:div w:id="1603608335">
      <w:bodyDiv w:val="1"/>
      <w:marLeft w:val="0"/>
      <w:marRight w:val="0"/>
      <w:marTop w:val="0"/>
      <w:marBottom w:val="0"/>
      <w:divBdr>
        <w:top w:val="none" w:sz="0" w:space="0" w:color="auto"/>
        <w:left w:val="none" w:sz="0" w:space="0" w:color="auto"/>
        <w:bottom w:val="none" w:sz="0" w:space="0" w:color="auto"/>
        <w:right w:val="none" w:sz="0" w:space="0" w:color="auto"/>
      </w:divBdr>
    </w:div>
    <w:div w:id="1844318489">
      <w:bodyDiv w:val="1"/>
      <w:marLeft w:val="0"/>
      <w:marRight w:val="0"/>
      <w:marTop w:val="0"/>
      <w:marBottom w:val="0"/>
      <w:divBdr>
        <w:top w:val="none" w:sz="0" w:space="0" w:color="auto"/>
        <w:left w:val="none" w:sz="0" w:space="0" w:color="auto"/>
        <w:bottom w:val="none" w:sz="0" w:space="0" w:color="auto"/>
        <w:right w:val="none" w:sz="0" w:space="0" w:color="auto"/>
      </w:divBdr>
    </w:div>
    <w:div w:id="2025666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fontTable" Target="fontTable.xml"/><Relationship Id="rId3" Type="http://schemas.openxmlformats.org/officeDocument/2006/relationships/customXml" Target="../customXml/item3.xml"/><Relationship Id="rId21" Type="http://schemas.microsoft.com/office/2019/05/relationships/documenttasks" Target="documenttasks/documenttasks1.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8/08/relationships/commentsExtensible" Target="commentsExtensible.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s>
</file>

<file path=word/documenttasks/documenttasks1.xml><?xml version="1.0" encoding="utf-8"?>
<t:Tasks xmlns:t="http://schemas.microsoft.com/office/tasks/2019/documenttasks" xmlns:oel="http://schemas.microsoft.com/office/2019/extlst">
  <t:Task id="{D636FA13-801F-45FB-9B7A-5C4718D84755}">
    <t:Anchor>
      <t:Comment id="1764654522"/>
    </t:Anchor>
    <t:History>
      <t:Event id="{CF4C9CD7-E074-42E5-8530-9D325A0D776B}" time="2023-11-07T08:24:57.757Z">
        <t:Attribution userId="S::sebastian.boos@creos.net::b4ca376c-a0e8-489e-a785-5ebbd0b296dc" userProvider="AD" userName="Boos Sebastian"/>
        <t:Anchor>
          <t:Comment id="2036656160"/>
        </t:Anchor>
        <t:Create/>
      </t:Event>
      <t:Event id="{AE24F88A-14ED-4CB6-ADED-E0D454194539}" time="2023-11-07T08:24:57.757Z">
        <t:Attribution userId="S::sebastian.boos@creos.net::b4ca376c-a0e8-489e-a785-5ebbd0b296dc" userProvider="AD" userName="Boos Sebastian"/>
        <t:Anchor>
          <t:Comment id="2036656160"/>
        </t:Anchor>
        <t:Assign userId="S::eva.majewski@creos.net::e5c288f9-ab35-4ad8-bd62-0b41fb1cdeec" userProvider="AD" userName="Majewski Eva"/>
      </t:Event>
      <t:Event id="{7A965495-7F6A-4AD7-9A57-6AB37ADE3B19}" time="2023-11-07T08:24:57.757Z">
        <t:Attribution userId="S::sebastian.boos@creos.net::b4ca376c-a0e8-489e-a785-5ebbd0b296dc" userProvider="AD" userName="Boos Sebastian"/>
        <t:Anchor>
          <t:Comment id="2036656160"/>
        </t:Anchor>
        <t:SetTitle title="@Majewski Eva I have aligned with Mr Hornick. 3 gridusers (person/energy-ID) will be allowed, we do not do a limitation on POD level. Could you please change the text accordingly? Merci"/>
      </t:Event>
    </t:History>
  </t:Task>
  <t:Task id="{3AF1F7BC-0869-42C2-838A-98BABA03CC4F}">
    <t:Anchor>
      <t:Comment id="762801085"/>
    </t:Anchor>
    <t:History>
      <t:Event id="{99EA4438-E71F-441E-BAC2-F2033025D442}" time="2024-01-17T08:10:28.055Z">
        <t:Attribution userId="S::stefan.bogdanov@creos.net::3cbbd0ba-41a9-468f-9e00-d93ff1639d69" userProvider="AD" userName="Bogdanov Stefan"/>
        <t:Anchor>
          <t:Comment id="1989540943"/>
        </t:Anchor>
        <t:Create/>
      </t:Event>
      <t:Event id="{2084AA1B-4846-4992-BEC8-2FBF4B490901}" time="2024-01-17T08:10:28.055Z">
        <t:Attribution userId="S::stefan.bogdanov@creos.net::3cbbd0ba-41a9-468f-9e00-d93ff1639d69" userProvider="AD" userName="Bogdanov Stefan"/>
        <t:Anchor>
          <t:Comment id="1989540943"/>
        </t:Anchor>
        <t:Assign userId="S::conny.metz@creos.net::ef7bfdb8-8b58-4e3c-9de3-7ce701bb5fe6" userProvider="AD" userName="Metz Conny"/>
      </t:Event>
      <t:Event id="{D8549400-F8C4-46AA-8216-36C09F144837}" time="2024-01-17T08:10:28.055Z">
        <t:Attribution userId="S::stefan.bogdanov@creos.net::3cbbd0ba-41a9-468f-9e00-d93ff1639d69" userProvider="AD" userName="Bogdanov Stefan"/>
        <t:Anchor>
          <t:Comment id="1989540943"/>
        </t:Anchor>
        <t:SetTitle title="@Schaeffer Jérôme , there is no technical limitation in Leneda and any date can be used. @Metz Conny , the current contracts always use the 1st of the month. Is this a requirement on your side that you would like to keep?"/>
      </t:Event>
      <t:Event id="{2774EA42-619B-4FCE-9923-535E1B26FED6}" time="2024-01-18T12:49:44.811Z">
        <t:Attribution userId="S::stefan.bogdanov@creos.net::3cbbd0ba-41a9-468f-9e00-d93ff1639d69" userProvider="AD" userName="Bogdanov Stefan"/>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64e3780-594c-4f09-a178-e0ea913da6a1">
      <Terms xmlns="http://schemas.microsoft.com/office/infopath/2007/PartnerControls"/>
    </lcf76f155ced4ddcb4097134ff3c332f>
    <TaxCatchAll xmlns="4b8fed0b-c991-474a-b1bb-b8efadc6ef3f" xsi:nil="true"/>
    <_dlc_DocId xmlns="4b8fed0b-c991-474a-b1bb-b8efadc6ef3f">FMSYD33XD2CF-2075914740-134</_dlc_DocId>
    <_dlc_DocIdUrl xmlns="4b8fed0b-c991-474a-b1bb-b8efadc6ef3f">
      <Url>https://encevogroup.sharepoint.com/sites/CR_BU_2021_057/_layouts/15/DocIdRedir.aspx?ID=FMSYD33XD2CF-2075914740-134</Url>
      <Description>FMSYD33XD2CF-2075914740-134</Description>
    </_dlc_DocIdUrl>
    <SharedWithUsers xmlns="4b8fed0b-c991-474a-b1bb-b8efadc6ef3f">
      <UserInfo>
        <DisplayName>Morga Mona</DisplayName>
        <AccountId>128</AccountId>
        <AccountType/>
      </UserInfo>
      <UserInfo>
        <DisplayName>Andronache Adriana</DisplayName>
        <AccountId>114</AccountId>
        <AccountType/>
      </UserInfo>
      <UserInfo>
        <DisplayName>Boos Sebastian</DisplayName>
        <AccountId>34</AccountId>
        <AccountType/>
      </UserInfo>
      <UserInfo>
        <DisplayName>Metz Conny</DisplayName>
        <AccountId>66</AccountId>
        <AccountType/>
      </UserInfo>
      <UserInfo>
        <DisplayName>Majewski Eva</DisplayName>
        <AccountId>33</AccountId>
        <AccountType/>
      </UserInfo>
      <UserInfo>
        <DisplayName>Klein Carlo</DisplayName>
        <AccountId>91</AccountId>
        <AccountType/>
      </UserInfo>
      <UserInfo>
        <DisplayName>Bogdanov Stefan</DisplayName>
        <AccountId>115</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36AFE2C526E609489CC59F6E8B31E05C" ma:contentTypeVersion="13" ma:contentTypeDescription="Create a new document." ma:contentTypeScope="" ma:versionID="21677023ca951c27f0e650f35b8f87da">
  <xsd:schema xmlns:xsd="http://www.w3.org/2001/XMLSchema" xmlns:xs="http://www.w3.org/2001/XMLSchema" xmlns:p="http://schemas.microsoft.com/office/2006/metadata/properties" xmlns:ns2="4b8fed0b-c991-474a-b1bb-b8efadc6ef3f" xmlns:ns3="264e3780-594c-4f09-a178-e0ea913da6a1" targetNamespace="http://schemas.microsoft.com/office/2006/metadata/properties" ma:root="true" ma:fieldsID="29c2ce8e41ab048da603e8240b03fc53" ns2:_="" ns3:_="">
    <xsd:import namespace="4b8fed0b-c991-474a-b1bb-b8efadc6ef3f"/>
    <xsd:import namespace="264e3780-594c-4f09-a178-e0ea913da6a1"/>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2:SharedWithUsers" minOccurs="0"/>
                <xsd:element ref="ns2:SharedWithDetails" minOccurs="0"/>
                <xsd:element ref="ns3:MediaServiceObjectDetectorVersion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8fed0b-c991-474a-b1bb-b8efadc6ef3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6e478ce8-7f66-48d8-a7f8-8dae5241cc2e}" ma:internalName="TaxCatchAll" ma:showField="CatchAllData" ma:web="4b8fed0b-c991-474a-b1bb-b8efadc6ef3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64e3780-594c-4f09-a178-e0ea913da6a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7ad45657-442a-4493-bc55-78aa8e1e4a78"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D367D60-19E8-4B4C-A837-12E2B9D498F1}">
  <ds:schemaRefs>
    <ds:schemaRef ds:uri="http://schemas.microsoft.com/office/2006/documentManagement/types"/>
    <ds:schemaRef ds:uri="http://purl.org/dc/dcmitype/"/>
    <ds:schemaRef ds:uri="http://www.w3.org/XML/1998/namespace"/>
    <ds:schemaRef ds:uri="http://purl.org/dc/elements/1.1/"/>
    <ds:schemaRef ds:uri="http://purl.org/dc/terms/"/>
    <ds:schemaRef ds:uri="264e3780-594c-4f09-a178-e0ea913da6a1"/>
    <ds:schemaRef ds:uri="http://schemas.microsoft.com/office/infopath/2007/PartnerControls"/>
    <ds:schemaRef ds:uri="http://schemas.openxmlformats.org/package/2006/metadata/core-properties"/>
    <ds:schemaRef ds:uri="4b8fed0b-c991-474a-b1bb-b8efadc6ef3f"/>
    <ds:schemaRef ds:uri="http://schemas.microsoft.com/office/2006/metadata/properties"/>
  </ds:schemaRefs>
</ds:datastoreItem>
</file>

<file path=customXml/itemProps2.xml><?xml version="1.0" encoding="utf-8"?>
<ds:datastoreItem xmlns:ds="http://schemas.openxmlformats.org/officeDocument/2006/customXml" ds:itemID="{3D40D07B-2727-422C-A6D7-44AEB68F11B3}">
  <ds:schemaRefs>
    <ds:schemaRef ds:uri="http://schemas.openxmlformats.org/officeDocument/2006/bibliography"/>
  </ds:schemaRefs>
</ds:datastoreItem>
</file>

<file path=customXml/itemProps3.xml><?xml version="1.0" encoding="utf-8"?>
<ds:datastoreItem xmlns:ds="http://schemas.openxmlformats.org/officeDocument/2006/customXml" ds:itemID="{99F0C176-D1F0-4B70-AC6B-C7788D7F557F}">
  <ds:schemaRefs>
    <ds:schemaRef ds:uri="http://schemas.microsoft.com/sharepoint/v3/contenttype/forms"/>
  </ds:schemaRefs>
</ds:datastoreItem>
</file>

<file path=customXml/itemProps4.xml><?xml version="1.0" encoding="utf-8"?>
<ds:datastoreItem xmlns:ds="http://schemas.openxmlformats.org/officeDocument/2006/customXml" ds:itemID="{1FBBE8FA-B265-4A1D-8EF3-856406186592}">
  <ds:schemaRefs>
    <ds:schemaRef ds:uri="http://schemas.microsoft.com/sharepoint/events"/>
  </ds:schemaRefs>
</ds:datastoreItem>
</file>

<file path=customXml/itemProps5.xml><?xml version="1.0" encoding="utf-8"?>
<ds:datastoreItem xmlns:ds="http://schemas.openxmlformats.org/officeDocument/2006/customXml" ds:itemID="{268324ED-2F26-4851-9DEA-ED5DA050FF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8fed0b-c991-474a-b1bb-b8efadc6ef3f"/>
    <ds:schemaRef ds:uri="264e3780-594c-4f09-a178-e0ea913da6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3061</Words>
  <Characters>16841</Characters>
  <Application>Microsoft Office Word</Application>
  <DocSecurity>0</DocSecurity>
  <Lines>140</Lines>
  <Paragraphs>39</Paragraphs>
  <ScaleCrop>false</ScaleCrop>
  <Company>CEGEDEL</Company>
  <LinksUpToDate>false</LinksUpToDate>
  <CharactersWithSpaces>19863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coolens.b</dc:creator>
  <cp:keywords/>
  <cp:lastModifiedBy>Silvia Sa</cp:lastModifiedBy>
  <cp:revision>2</cp:revision>
  <cp:lastPrinted>2019-07-14T00:58:00Z</cp:lastPrinted>
  <dcterms:created xsi:type="dcterms:W3CDTF">2024-02-29T14:59:00Z</dcterms:created>
  <dcterms:modified xsi:type="dcterms:W3CDTF">2024-02-29T14:59:00Z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0x01010036AFE2C526E609489CC59F6E8B31E05C</vt:lpwstr>
  </property>
  <property fmtid="{D5CDD505-2E9C-101B-9397-08002B2CF9AE}" pid="3" name="_dlc_DocIdItemGuid">
    <vt:lpwstr>92b88436-df59-4705-aa43-527778201cec</vt:lpwstr>
  </property>
  <property fmtid="{D5CDD505-2E9C-101B-9397-08002B2CF9AE}" pid="4" name="MediaServiceImageTags">
    <vt:lpwstr/>
  </property>
</Properties>
</file>